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CD1A1" w14:textId="2F708253" w:rsidR="009716DE" w:rsidRPr="00B42C63" w:rsidRDefault="00D75609" w:rsidP="00B23D9A">
      <w:pPr>
        <w:spacing w:before="60" w:after="0" w:line="240" w:lineRule="auto"/>
        <w:ind w:left="-630" w:firstLine="180"/>
        <w:jc w:val="right"/>
        <w:rPr>
          <w:rFonts w:cstheme="minorHAnsi"/>
          <w:b/>
          <w:bCs/>
          <w:color w:val="002060"/>
          <w:sz w:val="24"/>
          <w:szCs w:val="24"/>
        </w:rPr>
      </w:pPr>
      <w:r w:rsidRPr="00B42C63">
        <w:rPr>
          <w:rFonts w:cstheme="minorHAnsi"/>
          <w:b/>
          <w:bCs/>
          <w:color w:val="002060"/>
          <w:sz w:val="24"/>
          <w:szCs w:val="24"/>
        </w:rPr>
        <w:t xml:space="preserve">Anexa </w:t>
      </w:r>
      <w:r w:rsidR="00A87A31" w:rsidRPr="00B42C63">
        <w:rPr>
          <w:rFonts w:cstheme="minorHAnsi"/>
          <w:b/>
          <w:bCs/>
          <w:color w:val="002060"/>
          <w:sz w:val="24"/>
          <w:szCs w:val="24"/>
        </w:rPr>
        <w:t>nr.</w:t>
      </w:r>
      <w:r w:rsidR="0003254E" w:rsidRPr="00B42C63">
        <w:rPr>
          <w:rFonts w:cstheme="minorHAnsi"/>
          <w:b/>
          <w:bCs/>
          <w:color w:val="002060"/>
          <w:sz w:val="24"/>
          <w:szCs w:val="24"/>
        </w:rPr>
        <w:t xml:space="preserve"> </w:t>
      </w:r>
      <w:r w:rsidR="00E83395" w:rsidRPr="00B42C63">
        <w:rPr>
          <w:rFonts w:cstheme="minorHAnsi"/>
          <w:b/>
          <w:bCs/>
          <w:color w:val="002060"/>
          <w:sz w:val="24"/>
          <w:szCs w:val="24"/>
        </w:rPr>
        <w:t>2</w:t>
      </w:r>
      <w:r w:rsidR="00DB2482" w:rsidRPr="00B42C63">
        <w:rPr>
          <w:rFonts w:cstheme="minorHAnsi"/>
          <w:b/>
          <w:bCs/>
          <w:color w:val="002060"/>
          <w:sz w:val="24"/>
          <w:szCs w:val="24"/>
        </w:rPr>
        <w:t xml:space="preserve"> la </w:t>
      </w:r>
      <w:r w:rsidR="009716DE" w:rsidRPr="00B42C63">
        <w:rPr>
          <w:rFonts w:cstheme="minorHAnsi"/>
          <w:b/>
          <w:bCs/>
          <w:color w:val="002060"/>
          <w:sz w:val="24"/>
          <w:szCs w:val="24"/>
        </w:rPr>
        <w:t>Ghidul solicitantului</w:t>
      </w:r>
      <w:r w:rsidR="009741DC" w:rsidRPr="00B42C63">
        <w:rPr>
          <w:rFonts w:cstheme="minorHAnsi"/>
          <w:b/>
          <w:bCs/>
          <w:color w:val="002060"/>
          <w:sz w:val="24"/>
          <w:szCs w:val="24"/>
        </w:rPr>
        <w:t xml:space="preserve"> </w:t>
      </w:r>
    </w:p>
    <w:p w14:paraId="0BAE52E3" w14:textId="43DD11B3" w:rsidR="00D75609" w:rsidRPr="001A37F9" w:rsidRDefault="003D1989" w:rsidP="009716DE">
      <w:pPr>
        <w:spacing w:before="60" w:after="0" w:line="240" w:lineRule="auto"/>
        <w:ind w:left="-630" w:firstLine="180"/>
        <w:jc w:val="center"/>
        <w:rPr>
          <w:rFonts w:cstheme="minorHAnsi"/>
          <w:b/>
          <w:bCs/>
          <w:color w:val="002060"/>
          <w:sz w:val="24"/>
          <w:szCs w:val="24"/>
        </w:rPr>
      </w:pPr>
      <w:r w:rsidRPr="001A37F9">
        <w:rPr>
          <w:rFonts w:cstheme="minorHAnsi"/>
          <w:b/>
          <w:bCs/>
          <w:color w:val="002060"/>
          <w:sz w:val="24"/>
          <w:szCs w:val="24"/>
        </w:rPr>
        <w:t>Definiții și mod de calcul indicatori</w:t>
      </w:r>
    </w:p>
    <w:p w14:paraId="0F4FBF4D" w14:textId="75867FAD" w:rsidR="006355E8" w:rsidRPr="009716DE" w:rsidRDefault="00D75609" w:rsidP="009716DE">
      <w:pPr>
        <w:pStyle w:val="ListParagraph"/>
        <w:numPr>
          <w:ilvl w:val="0"/>
          <w:numId w:val="2"/>
        </w:numPr>
        <w:spacing w:before="60" w:after="0" w:line="240" w:lineRule="auto"/>
        <w:ind w:left="-142" w:hanging="284"/>
        <w:contextualSpacing w:val="0"/>
        <w:jc w:val="both"/>
        <w:rPr>
          <w:rFonts w:cstheme="minorHAnsi"/>
          <w:b/>
          <w:color w:val="002060"/>
          <w:sz w:val="24"/>
          <w:szCs w:val="24"/>
          <w:lang w:val="ro-RO"/>
        </w:rPr>
      </w:pPr>
      <w:r w:rsidRPr="001A37F9">
        <w:rPr>
          <w:rFonts w:cstheme="minorHAnsi"/>
          <w:b/>
          <w:color w:val="002060"/>
          <w:sz w:val="24"/>
          <w:szCs w:val="24"/>
          <w:lang w:val="ro-RO"/>
        </w:rPr>
        <w:t>Definiți</w:t>
      </w:r>
      <w:r w:rsidR="00545FF1" w:rsidRPr="001A37F9">
        <w:rPr>
          <w:rFonts w:cstheme="minorHAnsi"/>
          <w:b/>
          <w:color w:val="002060"/>
          <w:sz w:val="24"/>
          <w:szCs w:val="24"/>
          <w:lang w:val="ro-RO"/>
        </w:rPr>
        <w:t>a</w:t>
      </w:r>
      <w:r w:rsidR="00A40BE2" w:rsidRPr="001A37F9">
        <w:rPr>
          <w:rFonts w:cstheme="minorHAnsi"/>
          <w:b/>
          <w:color w:val="002060"/>
          <w:sz w:val="24"/>
          <w:szCs w:val="24"/>
          <w:lang w:val="ro-RO"/>
        </w:rPr>
        <w:t xml:space="preserve"> indicatori</w:t>
      </w:r>
      <w:r w:rsidR="00545FF1" w:rsidRPr="001A37F9">
        <w:rPr>
          <w:rFonts w:cstheme="minorHAnsi"/>
          <w:b/>
          <w:color w:val="002060"/>
          <w:sz w:val="24"/>
          <w:szCs w:val="24"/>
          <w:lang w:val="ro-RO"/>
        </w:rPr>
        <w:t>lor</w:t>
      </w:r>
      <w:r w:rsidR="00A40BE2" w:rsidRPr="001A37F9">
        <w:rPr>
          <w:rFonts w:cstheme="minorHAnsi"/>
          <w:b/>
          <w:color w:val="002060"/>
          <w:sz w:val="24"/>
          <w:szCs w:val="24"/>
          <w:lang w:val="ro-RO"/>
        </w:rPr>
        <w:t xml:space="preserve"> de realizare</w:t>
      </w:r>
    </w:p>
    <w:tbl>
      <w:tblPr>
        <w:tblStyle w:val="TableGrid"/>
        <w:tblW w:w="14690" w:type="dxa"/>
        <w:tblInd w:w="-455" w:type="dxa"/>
        <w:tblLook w:val="04A0" w:firstRow="1" w:lastRow="0" w:firstColumn="1" w:lastColumn="0" w:noHBand="0" w:noVBand="1"/>
      </w:tblPr>
      <w:tblGrid>
        <w:gridCol w:w="1228"/>
        <w:gridCol w:w="2425"/>
        <w:gridCol w:w="1362"/>
        <w:gridCol w:w="1362"/>
        <w:gridCol w:w="8313"/>
      </w:tblGrid>
      <w:tr w:rsidR="00AF76A2" w:rsidRPr="001A37F9" w14:paraId="49652F4A" w14:textId="77777777" w:rsidTr="00AF76A2">
        <w:trPr>
          <w:tblHeader/>
        </w:trPr>
        <w:tc>
          <w:tcPr>
            <w:tcW w:w="1228" w:type="dxa"/>
            <w:shd w:val="clear" w:color="auto" w:fill="C5E0B3" w:themeFill="accent6" w:themeFillTint="66"/>
          </w:tcPr>
          <w:p w14:paraId="4A6E6C6E" w14:textId="77777777" w:rsidR="00AF76A2" w:rsidRPr="001A37F9" w:rsidRDefault="00AF76A2" w:rsidP="006355E8">
            <w:pPr>
              <w:spacing w:before="60"/>
              <w:ind w:right="120"/>
              <w:jc w:val="both"/>
              <w:rPr>
                <w:rFonts w:cstheme="minorHAnsi"/>
                <w:b/>
                <w:color w:val="002060"/>
                <w:sz w:val="24"/>
                <w:szCs w:val="24"/>
                <w:lang w:val="ro-RO"/>
              </w:rPr>
            </w:pPr>
            <w:r w:rsidRPr="001A37F9">
              <w:rPr>
                <w:rFonts w:cstheme="minorHAnsi"/>
                <w:b/>
                <w:color w:val="002060"/>
                <w:sz w:val="24"/>
                <w:szCs w:val="24"/>
                <w:lang w:val="ro-RO"/>
              </w:rPr>
              <w:t>Cod indicator</w:t>
            </w:r>
          </w:p>
        </w:tc>
        <w:tc>
          <w:tcPr>
            <w:tcW w:w="2425" w:type="dxa"/>
            <w:shd w:val="clear" w:color="auto" w:fill="C5E0B3" w:themeFill="accent6" w:themeFillTint="66"/>
          </w:tcPr>
          <w:p w14:paraId="09428D62" w14:textId="77777777" w:rsidR="00AF76A2" w:rsidRPr="001A37F9" w:rsidRDefault="00AF76A2" w:rsidP="006355E8">
            <w:pPr>
              <w:spacing w:before="60"/>
              <w:ind w:right="120"/>
              <w:jc w:val="both"/>
              <w:rPr>
                <w:rFonts w:cstheme="minorHAnsi"/>
                <w:b/>
                <w:color w:val="002060"/>
                <w:sz w:val="24"/>
                <w:szCs w:val="24"/>
                <w:lang w:val="ro-RO"/>
              </w:rPr>
            </w:pPr>
            <w:r w:rsidRPr="001A37F9">
              <w:rPr>
                <w:rFonts w:cstheme="minorHAnsi"/>
                <w:b/>
                <w:color w:val="002060"/>
                <w:sz w:val="24"/>
                <w:szCs w:val="24"/>
                <w:lang w:val="ro-RO"/>
              </w:rPr>
              <w:t>Denumire indicator</w:t>
            </w:r>
          </w:p>
        </w:tc>
        <w:tc>
          <w:tcPr>
            <w:tcW w:w="1362" w:type="dxa"/>
            <w:shd w:val="clear" w:color="auto" w:fill="C5E0B3" w:themeFill="accent6" w:themeFillTint="66"/>
          </w:tcPr>
          <w:p w14:paraId="59369EC6" w14:textId="77777777" w:rsidR="00AF76A2" w:rsidRPr="001A37F9" w:rsidRDefault="00AF76A2" w:rsidP="006355E8">
            <w:pPr>
              <w:spacing w:before="60"/>
              <w:ind w:right="120"/>
              <w:jc w:val="both"/>
              <w:rPr>
                <w:rFonts w:cstheme="minorHAnsi"/>
                <w:b/>
                <w:color w:val="002060"/>
                <w:sz w:val="24"/>
                <w:szCs w:val="24"/>
                <w:lang w:val="ro-RO"/>
              </w:rPr>
            </w:pPr>
            <w:r w:rsidRPr="001A37F9">
              <w:rPr>
                <w:rFonts w:cstheme="minorHAnsi"/>
                <w:b/>
                <w:color w:val="002060"/>
                <w:sz w:val="24"/>
                <w:szCs w:val="24"/>
                <w:lang w:val="ro-RO"/>
              </w:rPr>
              <w:t>Unitate de măsura</w:t>
            </w:r>
          </w:p>
        </w:tc>
        <w:tc>
          <w:tcPr>
            <w:tcW w:w="1362" w:type="dxa"/>
            <w:shd w:val="clear" w:color="auto" w:fill="C5E0B3" w:themeFill="accent6" w:themeFillTint="66"/>
          </w:tcPr>
          <w:p w14:paraId="1F75F849" w14:textId="77777777" w:rsidR="00AF76A2" w:rsidRPr="001A37F9" w:rsidRDefault="00AF76A2" w:rsidP="006355E8">
            <w:pPr>
              <w:spacing w:before="60"/>
              <w:ind w:right="120"/>
              <w:jc w:val="both"/>
              <w:rPr>
                <w:rFonts w:cstheme="minorHAnsi"/>
                <w:b/>
                <w:color w:val="002060"/>
                <w:sz w:val="24"/>
                <w:szCs w:val="24"/>
                <w:lang w:val="ro-RO"/>
              </w:rPr>
            </w:pPr>
            <w:r w:rsidRPr="001A37F9">
              <w:rPr>
                <w:rFonts w:cstheme="minorHAnsi"/>
                <w:b/>
                <w:color w:val="002060"/>
                <w:sz w:val="24"/>
                <w:szCs w:val="24"/>
                <w:lang w:val="ro-RO"/>
              </w:rPr>
              <w:t>Tip regiune</w:t>
            </w:r>
          </w:p>
        </w:tc>
        <w:tc>
          <w:tcPr>
            <w:tcW w:w="8313" w:type="dxa"/>
            <w:shd w:val="clear" w:color="auto" w:fill="C5E0B3" w:themeFill="accent6" w:themeFillTint="66"/>
          </w:tcPr>
          <w:p w14:paraId="0BC2C0A5" w14:textId="77777777" w:rsidR="00AF76A2" w:rsidRPr="001A37F9" w:rsidRDefault="00AF76A2" w:rsidP="006355E8">
            <w:pPr>
              <w:spacing w:before="60"/>
              <w:ind w:right="120"/>
              <w:jc w:val="both"/>
              <w:rPr>
                <w:rFonts w:cstheme="minorHAnsi"/>
                <w:b/>
                <w:color w:val="002060"/>
                <w:sz w:val="24"/>
                <w:szCs w:val="24"/>
                <w:lang w:val="ro-RO"/>
              </w:rPr>
            </w:pPr>
            <w:r w:rsidRPr="001A37F9">
              <w:rPr>
                <w:rFonts w:cstheme="minorHAnsi"/>
                <w:b/>
                <w:color w:val="002060"/>
                <w:sz w:val="24"/>
                <w:szCs w:val="24"/>
                <w:lang w:val="ro-RO"/>
              </w:rPr>
              <w:t>Definiții și modalitate de calcul</w:t>
            </w:r>
          </w:p>
        </w:tc>
      </w:tr>
      <w:tr w:rsidR="00AF76A2" w:rsidRPr="001A37F9" w14:paraId="7C4959CD" w14:textId="77777777" w:rsidTr="0077422A">
        <w:trPr>
          <w:trHeight w:val="665"/>
        </w:trPr>
        <w:tc>
          <w:tcPr>
            <w:tcW w:w="1228" w:type="dxa"/>
            <w:tcBorders>
              <w:top w:val="single" w:sz="4" w:space="0" w:color="000000"/>
              <w:left w:val="single" w:sz="4" w:space="0" w:color="000000"/>
              <w:bottom w:val="single" w:sz="4" w:space="0" w:color="000000"/>
              <w:right w:val="single" w:sz="4" w:space="0" w:color="000000"/>
            </w:tcBorders>
          </w:tcPr>
          <w:p w14:paraId="49D4104F" w14:textId="77777777" w:rsidR="00AF76A2" w:rsidRPr="001A37F9" w:rsidRDefault="00AF76A2" w:rsidP="006355E8">
            <w:pPr>
              <w:spacing w:before="60"/>
              <w:ind w:right="120"/>
              <w:jc w:val="both"/>
              <w:rPr>
                <w:rFonts w:cstheme="minorHAnsi"/>
                <w:color w:val="002060"/>
                <w:sz w:val="24"/>
                <w:szCs w:val="24"/>
                <w:lang w:val="ro-RO"/>
              </w:rPr>
            </w:pPr>
            <w:r w:rsidRPr="001A37F9">
              <w:rPr>
                <w:rFonts w:cstheme="minorHAnsi"/>
                <w:iCs/>
                <w:color w:val="002060"/>
                <w:sz w:val="24"/>
                <w:szCs w:val="24"/>
                <w:lang w:val="ro-RO"/>
              </w:rPr>
              <w:t>01PSO9</w:t>
            </w:r>
          </w:p>
        </w:tc>
        <w:tc>
          <w:tcPr>
            <w:tcW w:w="2425" w:type="dxa"/>
            <w:tcBorders>
              <w:top w:val="single" w:sz="4" w:space="0" w:color="000000"/>
              <w:left w:val="single" w:sz="4" w:space="0" w:color="000000"/>
              <w:bottom w:val="single" w:sz="4" w:space="0" w:color="000000"/>
              <w:right w:val="single" w:sz="4" w:space="0" w:color="000000"/>
            </w:tcBorders>
          </w:tcPr>
          <w:p w14:paraId="67828C26" w14:textId="1EE4637E" w:rsidR="00AF76A2" w:rsidRPr="001A37F9" w:rsidRDefault="00AF76A2" w:rsidP="006355E8">
            <w:pPr>
              <w:numPr>
                <w:ilvl w:val="0"/>
                <w:numId w:val="9"/>
              </w:numPr>
              <w:spacing w:before="60"/>
              <w:ind w:right="120"/>
              <w:jc w:val="both"/>
              <w:rPr>
                <w:rFonts w:cstheme="minorHAnsi"/>
                <w:color w:val="002060"/>
                <w:sz w:val="24"/>
                <w:szCs w:val="24"/>
                <w:lang w:val="ro-RO"/>
              </w:rPr>
            </w:pPr>
            <w:r w:rsidRPr="001A37F9">
              <w:rPr>
                <w:rFonts w:cstheme="minorHAnsi"/>
                <w:color w:val="002060"/>
                <w:sz w:val="24"/>
                <w:szCs w:val="24"/>
                <w:lang w:val="ro-RO"/>
              </w:rPr>
              <w:t>Unități sanitare sprijinite care tratează pacient critic</w:t>
            </w:r>
          </w:p>
          <w:p w14:paraId="16478BC3" w14:textId="77777777" w:rsidR="00AF76A2" w:rsidRPr="001A37F9" w:rsidRDefault="00AF76A2" w:rsidP="006355E8">
            <w:pPr>
              <w:spacing w:before="60"/>
              <w:ind w:right="120"/>
              <w:jc w:val="both"/>
              <w:rPr>
                <w:rFonts w:cstheme="minorHAnsi"/>
                <w:color w:val="002060"/>
                <w:sz w:val="24"/>
                <w:szCs w:val="24"/>
                <w:lang w:val="ro-RO"/>
              </w:rPr>
            </w:pPr>
          </w:p>
        </w:tc>
        <w:tc>
          <w:tcPr>
            <w:tcW w:w="1362" w:type="dxa"/>
          </w:tcPr>
          <w:p w14:paraId="51C97847" w14:textId="77777777" w:rsidR="00AF76A2" w:rsidRPr="001A37F9" w:rsidRDefault="00AF76A2" w:rsidP="006355E8">
            <w:pPr>
              <w:spacing w:before="60"/>
              <w:ind w:right="120"/>
              <w:jc w:val="both"/>
              <w:rPr>
                <w:rFonts w:cstheme="minorHAnsi"/>
                <w:color w:val="002060"/>
                <w:sz w:val="24"/>
                <w:szCs w:val="24"/>
                <w:lang w:val="ro-RO"/>
              </w:rPr>
            </w:pPr>
            <w:r w:rsidRPr="001A37F9">
              <w:rPr>
                <w:rFonts w:cstheme="minorHAnsi"/>
                <w:color w:val="002060"/>
                <w:sz w:val="24"/>
                <w:szCs w:val="24"/>
                <w:lang w:val="ro-RO"/>
              </w:rPr>
              <w:t>unități sanitare</w:t>
            </w:r>
          </w:p>
        </w:tc>
        <w:tc>
          <w:tcPr>
            <w:tcW w:w="1362" w:type="dxa"/>
          </w:tcPr>
          <w:p w14:paraId="25ABAD2B" w14:textId="77777777" w:rsidR="00AF76A2" w:rsidRPr="001A37F9" w:rsidRDefault="00AF76A2" w:rsidP="006355E8">
            <w:pPr>
              <w:spacing w:before="60"/>
              <w:ind w:right="120"/>
              <w:jc w:val="both"/>
              <w:rPr>
                <w:rFonts w:cstheme="minorHAnsi"/>
                <w:color w:val="002060"/>
                <w:sz w:val="24"/>
                <w:szCs w:val="24"/>
                <w:lang w:val="ro-RO"/>
              </w:rPr>
            </w:pPr>
            <w:r w:rsidRPr="001A37F9">
              <w:rPr>
                <w:rFonts w:cstheme="minorHAnsi"/>
                <w:color w:val="002060"/>
                <w:sz w:val="24"/>
                <w:szCs w:val="24"/>
                <w:lang w:val="ro-RO"/>
              </w:rPr>
              <w:t>Regiuni mai puțin dezvoltate</w:t>
            </w:r>
          </w:p>
          <w:p w14:paraId="6D392B8E" w14:textId="58832E36" w:rsidR="00AF76A2" w:rsidRPr="001A37F9" w:rsidRDefault="00AF76A2" w:rsidP="006355E8">
            <w:pPr>
              <w:spacing w:before="60"/>
              <w:ind w:right="120"/>
              <w:jc w:val="both"/>
              <w:rPr>
                <w:rFonts w:cstheme="minorHAnsi"/>
                <w:color w:val="002060"/>
                <w:sz w:val="24"/>
                <w:szCs w:val="24"/>
                <w:lang w:val="ro-RO"/>
              </w:rPr>
            </w:pPr>
            <w:r w:rsidRPr="001A37F9">
              <w:rPr>
                <w:rFonts w:cstheme="minorHAnsi"/>
                <w:color w:val="002060"/>
                <w:sz w:val="24"/>
                <w:szCs w:val="24"/>
                <w:lang w:val="ro-RO"/>
              </w:rPr>
              <w:t>Ținta minimă = 1</w:t>
            </w:r>
          </w:p>
        </w:tc>
        <w:tc>
          <w:tcPr>
            <w:tcW w:w="8313" w:type="dxa"/>
          </w:tcPr>
          <w:p w14:paraId="4548CF43" w14:textId="77777777" w:rsidR="00AF76A2" w:rsidRPr="001A37F9" w:rsidRDefault="00AF76A2" w:rsidP="006355E8">
            <w:pPr>
              <w:spacing w:before="60"/>
              <w:ind w:right="120"/>
              <w:jc w:val="both"/>
              <w:rPr>
                <w:rFonts w:cstheme="minorHAnsi"/>
                <w:b/>
                <w:color w:val="002060"/>
                <w:sz w:val="24"/>
                <w:szCs w:val="24"/>
                <w:lang w:val="ro-RO"/>
              </w:rPr>
            </w:pPr>
            <w:r w:rsidRPr="001A37F9">
              <w:rPr>
                <w:rFonts w:cstheme="minorHAnsi"/>
                <w:b/>
                <w:color w:val="002060"/>
                <w:sz w:val="24"/>
                <w:szCs w:val="24"/>
                <w:lang w:val="ro-RO"/>
              </w:rPr>
              <w:t>Definiție</w:t>
            </w:r>
          </w:p>
          <w:p w14:paraId="15440DBE" w14:textId="3AC99C5C" w:rsidR="00AF76A2" w:rsidRPr="001A37F9" w:rsidRDefault="00AF76A2" w:rsidP="006355E8">
            <w:pPr>
              <w:spacing w:before="60"/>
              <w:ind w:right="120"/>
              <w:jc w:val="both"/>
              <w:rPr>
                <w:rFonts w:cstheme="minorHAnsi"/>
                <w:b/>
                <w:bCs/>
                <w:color w:val="002060"/>
                <w:sz w:val="24"/>
                <w:szCs w:val="24"/>
                <w:lang w:val="ro-RO"/>
              </w:rPr>
            </w:pPr>
            <w:r w:rsidRPr="001A37F9">
              <w:rPr>
                <w:rFonts w:cstheme="minorHAnsi"/>
                <w:b/>
                <w:bCs/>
                <w:color w:val="002060"/>
                <w:sz w:val="24"/>
                <w:szCs w:val="24"/>
                <w:lang w:val="ro-RO"/>
              </w:rPr>
              <w:t xml:space="preserve">Indicatorul măsoară numărul de unități sanitare publice sprijinite în cadrul acestei intervenții, în cadrul cărora funcționează centre de arși/mari arși, </w:t>
            </w:r>
          </w:p>
          <w:p w14:paraId="6ECFE1AD" w14:textId="77777777" w:rsidR="00AF76A2" w:rsidRPr="001A37F9" w:rsidRDefault="00AF76A2" w:rsidP="006355E8">
            <w:pPr>
              <w:spacing w:before="60"/>
              <w:ind w:right="120"/>
              <w:jc w:val="both"/>
              <w:rPr>
                <w:rFonts w:cstheme="minorHAnsi"/>
                <w:b/>
                <w:bCs/>
                <w:color w:val="002060"/>
                <w:sz w:val="24"/>
                <w:szCs w:val="24"/>
                <w:lang w:val="ro-RO"/>
              </w:rPr>
            </w:pPr>
          </w:p>
          <w:p w14:paraId="381197C5" w14:textId="77777777" w:rsidR="00AF76A2" w:rsidRPr="001A37F9" w:rsidRDefault="00AF76A2" w:rsidP="006355E8">
            <w:pPr>
              <w:spacing w:before="60"/>
              <w:ind w:right="120"/>
              <w:jc w:val="both"/>
              <w:rPr>
                <w:rFonts w:cstheme="minorHAnsi"/>
                <w:b/>
                <w:color w:val="002060"/>
                <w:sz w:val="24"/>
                <w:szCs w:val="24"/>
                <w:lang w:val="ro-RO"/>
              </w:rPr>
            </w:pPr>
            <w:r w:rsidRPr="001A37F9">
              <w:rPr>
                <w:rFonts w:cstheme="minorHAnsi"/>
                <w:b/>
                <w:color w:val="002060"/>
                <w:sz w:val="24"/>
                <w:szCs w:val="24"/>
                <w:lang w:val="ro-RO"/>
              </w:rPr>
              <w:t>Modalitate de calcul</w:t>
            </w:r>
          </w:p>
          <w:p w14:paraId="752645F8" w14:textId="4B81D99E" w:rsidR="00AF76A2" w:rsidRPr="0003254E" w:rsidRDefault="00AF76A2" w:rsidP="00B2570F">
            <w:pPr>
              <w:pStyle w:val="ListParagraph"/>
              <w:numPr>
                <w:ilvl w:val="0"/>
                <w:numId w:val="8"/>
              </w:numPr>
              <w:spacing w:before="60"/>
              <w:ind w:right="120"/>
              <w:jc w:val="both"/>
              <w:rPr>
                <w:rFonts w:cstheme="minorHAnsi"/>
                <w:color w:val="002060"/>
                <w:sz w:val="24"/>
                <w:szCs w:val="24"/>
                <w:lang w:val="ro-RO"/>
              </w:rPr>
            </w:pPr>
            <w:r w:rsidRPr="0003254E">
              <w:rPr>
                <w:rFonts w:cstheme="minorHAnsi"/>
                <w:color w:val="002060"/>
                <w:sz w:val="24"/>
                <w:szCs w:val="24"/>
                <w:lang w:val="ro-RO"/>
              </w:rPr>
              <w:t xml:space="preserve">La nivel de proiect, ținta indicatorului </w:t>
            </w:r>
            <w:r w:rsidRPr="0003254E">
              <w:rPr>
                <w:rFonts w:cstheme="minorHAnsi"/>
                <w:b/>
                <w:bCs/>
                <w:color w:val="002060"/>
                <w:sz w:val="24"/>
                <w:szCs w:val="24"/>
                <w:lang w:val="ro-RO"/>
              </w:rPr>
              <w:t xml:space="preserve">01PSO9 </w:t>
            </w:r>
            <w:r w:rsidRPr="0003254E">
              <w:rPr>
                <w:rFonts w:cstheme="minorHAnsi"/>
                <w:b/>
                <w:bCs/>
                <w:i/>
                <w:iCs/>
                <w:color w:val="002060"/>
                <w:sz w:val="24"/>
                <w:szCs w:val="24"/>
                <w:lang w:val="ro-RO"/>
              </w:rPr>
              <w:t>Unități sanitare sprijinite care tratează pacient critic</w:t>
            </w:r>
            <w:r>
              <w:rPr>
                <w:rFonts w:cstheme="minorHAnsi"/>
                <w:b/>
                <w:bCs/>
                <w:i/>
                <w:iCs/>
                <w:color w:val="002060"/>
                <w:sz w:val="24"/>
                <w:szCs w:val="24"/>
                <w:lang w:val="ro-RO"/>
              </w:rPr>
              <w:t xml:space="preserve"> </w:t>
            </w:r>
            <w:r w:rsidRPr="0003254E">
              <w:rPr>
                <w:rFonts w:cstheme="minorHAnsi"/>
                <w:color w:val="002060"/>
                <w:sz w:val="24"/>
                <w:szCs w:val="24"/>
                <w:lang w:val="ro-RO"/>
              </w:rPr>
              <w:t xml:space="preserve">va fi </w:t>
            </w:r>
            <w:r w:rsidRPr="0077422A">
              <w:rPr>
                <w:rFonts w:cstheme="minorHAnsi"/>
                <w:b/>
                <w:bCs/>
                <w:color w:val="002060"/>
                <w:sz w:val="24"/>
                <w:szCs w:val="24"/>
                <w:lang w:val="ro-RO"/>
              </w:rPr>
              <w:t>1</w:t>
            </w:r>
            <w:bookmarkStart w:id="0" w:name="_Hlk139990368"/>
            <w:r w:rsidRPr="0077422A">
              <w:rPr>
                <w:rFonts w:cstheme="minorHAnsi"/>
                <w:b/>
                <w:bCs/>
                <w:color w:val="002060"/>
                <w:sz w:val="24"/>
                <w:szCs w:val="24"/>
                <w:lang w:val="ro-RO"/>
              </w:rPr>
              <w:t>.</w:t>
            </w:r>
            <w:r w:rsidRPr="0003254E">
              <w:rPr>
                <w:rFonts w:cstheme="minorHAnsi"/>
                <w:b/>
                <w:bCs/>
                <w:color w:val="002060"/>
                <w:sz w:val="24"/>
                <w:szCs w:val="24"/>
                <w:u w:val="single"/>
                <w:lang w:val="ro-RO"/>
              </w:rPr>
              <w:t xml:space="preserve"> </w:t>
            </w:r>
          </w:p>
          <w:p w14:paraId="15F82607" w14:textId="6F626F48" w:rsidR="00AF76A2" w:rsidRPr="001A37F9" w:rsidRDefault="00AF76A2" w:rsidP="00FD201A">
            <w:pPr>
              <w:spacing w:before="60"/>
              <w:ind w:right="120"/>
              <w:jc w:val="both"/>
              <w:rPr>
                <w:rFonts w:cstheme="minorHAnsi"/>
                <w:b/>
                <w:bCs/>
                <w:color w:val="002060"/>
                <w:sz w:val="24"/>
                <w:szCs w:val="24"/>
                <w:u w:val="single"/>
                <w:lang w:val="ro-RO"/>
              </w:rPr>
            </w:pPr>
            <w:r w:rsidRPr="001A37F9">
              <w:rPr>
                <w:rFonts w:cstheme="minorHAnsi"/>
                <w:b/>
                <w:bCs/>
                <w:color w:val="002060"/>
                <w:sz w:val="24"/>
                <w:szCs w:val="24"/>
                <w:u w:val="single"/>
                <w:lang w:val="ro-RO"/>
              </w:rPr>
              <w:t xml:space="preserve">Tipul de regiune va fi selectat în funcție de localizarea unității sanitare în care a fost </w:t>
            </w:r>
            <w:r>
              <w:rPr>
                <w:rFonts w:cstheme="minorHAnsi"/>
                <w:b/>
                <w:bCs/>
                <w:color w:val="002060"/>
                <w:sz w:val="24"/>
                <w:szCs w:val="24"/>
                <w:u w:val="single"/>
                <w:lang w:val="ro-RO"/>
              </w:rPr>
              <w:t>sprijinit prin dotare</w:t>
            </w:r>
            <w:r w:rsidRPr="001A37F9">
              <w:rPr>
                <w:rFonts w:cstheme="minorHAnsi"/>
                <w:b/>
                <w:bCs/>
                <w:color w:val="002060"/>
                <w:sz w:val="24"/>
                <w:szCs w:val="24"/>
                <w:u w:val="single"/>
                <w:lang w:val="ro-RO"/>
              </w:rPr>
              <w:t xml:space="preserve"> centrul de arși/mari arși</w:t>
            </w:r>
            <w:r>
              <w:rPr>
                <w:rFonts w:cstheme="minorHAnsi"/>
                <w:b/>
                <w:bCs/>
                <w:color w:val="002060"/>
                <w:sz w:val="24"/>
                <w:szCs w:val="24"/>
                <w:u w:val="single"/>
                <w:lang w:val="ro-RO"/>
              </w:rPr>
              <w:t>.</w:t>
            </w:r>
          </w:p>
          <w:p w14:paraId="35E72DD7" w14:textId="77777777" w:rsidR="00AF76A2" w:rsidRPr="001A37F9" w:rsidRDefault="00AF76A2" w:rsidP="00FD201A">
            <w:pPr>
              <w:spacing w:before="60"/>
              <w:ind w:right="120"/>
              <w:jc w:val="both"/>
              <w:rPr>
                <w:rFonts w:cstheme="minorHAnsi"/>
                <w:color w:val="002060"/>
                <w:sz w:val="24"/>
                <w:szCs w:val="24"/>
                <w:lang w:val="ro-RO"/>
              </w:rPr>
            </w:pPr>
          </w:p>
          <w:p w14:paraId="6BD79CA1" w14:textId="77777777" w:rsidR="00AF76A2" w:rsidRPr="001A37F9" w:rsidRDefault="00AF76A2" w:rsidP="006355E8">
            <w:pPr>
              <w:spacing w:before="60"/>
              <w:ind w:right="120"/>
              <w:jc w:val="both"/>
              <w:rPr>
                <w:rFonts w:cstheme="minorHAnsi"/>
                <w:color w:val="002060"/>
                <w:sz w:val="24"/>
                <w:szCs w:val="24"/>
                <w:lang w:val="ro-RO"/>
              </w:rPr>
            </w:pPr>
            <w:bookmarkStart w:id="1" w:name="_Hlk139275941"/>
            <w:bookmarkEnd w:id="0"/>
            <w:r w:rsidRPr="001A37F9">
              <w:rPr>
                <w:rFonts w:cstheme="minorHAnsi"/>
                <w:color w:val="002060"/>
                <w:sz w:val="24"/>
                <w:szCs w:val="24"/>
                <w:lang w:val="ro-RO"/>
              </w:rPr>
              <w:t xml:space="preserve">NB </w:t>
            </w:r>
          </w:p>
          <w:p w14:paraId="49A0AE45" w14:textId="2E53FD24" w:rsidR="00AF76A2" w:rsidRPr="001A37F9" w:rsidRDefault="00AF76A2" w:rsidP="006355E8">
            <w:pPr>
              <w:spacing w:before="60"/>
              <w:ind w:right="120"/>
              <w:jc w:val="both"/>
              <w:rPr>
                <w:rFonts w:cstheme="minorHAnsi"/>
                <w:color w:val="002060"/>
                <w:sz w:val="24"/>
                <w:szCs w:val="24"/>
                <w:lang w:val="ro-RO"/>
              </w:rPr>
            </w:pPr>
            <w:r w:rsidRPr="001A37F9">
              <w:rPr>
                <w:rFonts w:cstheme="minorHAnsi"/>
                <w:color w:val="002060"/>
                <w:sz w:val="24"/>
                <w:szCs w:val="24"/>
                <w:lang w:val="ro-RO"/>
              </w:rPr>
              <w:t>În contextul prezentului apel</w:t>
            </w:r>
            <w:r w:rsidRPr="001A37F9">
              <w:rPr>
                <w:rFonts w:cstheme="minorHAnsi"/>
                <w:b/>
                <w:bCs/>
                <w:color w:val="002060"/>
                <w:sz w:val="24"/>
                <w:szCs w:val="24"/>
                <w:lang w:val="ro-RO"/>
              </w:rPr>
              <w:t xml:space="preserve"> </w:t>
            </w:r>
            <w:r w:rsidRPr="001A37F9">
              <w:rPr>
                <w:rFonts w:cstheme="minorHAnsi"/>
                <w:color w:val="002060"/>
                <w:sz w:val="24"/>
                <w:szCs w:val="24"/>
                <w:lang w:val="ro-RO"/>
              </w:rPr>
              <w:t xml:space="preserve">nu sunt eligibile proiectele (cererile de finanțare) care vizează în cadrul aceluiași proiect mai multe unități sanitare  sau cele prin care se vor depune mai multe cereri de finanțare pentru aceiași unitate sanitară/centru de arși/mari arși. </w:t>
            </w:r>
          </w:p>
          <w:bookmarkEnd w:id="1"/>
          <w:p w14:paraId="344A688E" w14:textId="77777777" w:rsidR="00AF76A2" w:rsidRPr="001A37F9" w:rsidRDefault="00AF76A2" w:rsidP="006355E8">
            <w:pPr>
              <w:spacing w:before="60"/>
              <w:ind w:right="120"/>
              <w:jc w:val="both"/>
              <w:rPr>
                <w:rFonts w:cstheme="minorHAnsi"/>
                <w:b/>
                <w:color w:val="002060"/>
                <w:sz w:val="24"/>
                <w:szCs w:val="24"/>
                <w:lang w:val="ro-RO"/>
              </w:rPr>
            </w:pPr>
            <w:r w:rsidRPr="001A37F9">
              <w:rPr>
                <w:rFonts w:cstheme="minorHAnsi"/>
                <w:b/>
                <w:color w:val="002060"/>
                <w:sz w:val="24"/>
                <w:szCs w:val="24"/>
                <w:lang w:val="ro-RO"/>
              </w:rPr>
              <w:t>Raportare</w:t>
            </w:r>
          </w:p>
          <w:p w14:paraId="3AE9C30E" w14:textId="77777777" w:rsidR="002D6356" w:rsidRPr="001B4376" w:rsidRDefault="002D6356" w:rsidP="002D6356">
            <w:pPr>
              <w:numPr>
                <w:ilvl w:val="0"/>
                <w:numId w:val="8"/>
              </w:numPr>
              <w:spacing w:before="60"/>
              <w:ind w:right="120"/>
              <w:jc w:val="both"/>
              <w:rPr>
                <w:rFonts w:cstheme="minorHAnsi"/>
                <w:b/>
                <w:bCs/>
                <w:color w:val="002060"/>
                <w:sz w:val="24"/>
                <w:szCs w:val="24"/>
                <w:u w:val="single"/>
                <w:lang w:val="ro-RO"/>
              </w:rPr>
            </w:pPr>
            <w:r w:rsidRPr="001B4376">
              <w:rPr>
                <w:rFonts w:cstheme="minorHAnsi"/>
                <w:color w:val="002060"/>
                <w:sz w:val="24"/>
                <w:szCs w:val="24"/>
                <w:lang w:val="ro-RO"/>
              </w:rPr>
              <w:t xml:space="preserve">Indicatorul se raportează la </w:t>
            </w:r>
            <w:r w:rsidRPr="001B4376">
              <w:rPr>
                <w:rFonts w:cstheme="minorHAnsi"/>
                <w:b/>
                <w:bCs/>
                <w:color w:val="002060"/>
                <w:sz w:val="24"/>
                <w:szCs w:val="24"/>
                <w:u w:val="single"/>
                <w:lang w:val="ro-RO"/>
              </w:rPr>
              <w:t xml:space="preserve">momentul operaționalizării investiției </w:t>
            </w:r>
            <w:r w:rsidRPr="0077422A">
              <w:rPr>
                <w:rFonts w:cstheme="minorHAnsi"/>
                <w:b/>
                <w:bCs/>
                <w:color w:val="002060"/>
                <w:sz w:val="24"/>
                <w:szCs w:val="24"/>
                <w:lang w:val="ro-RO"/>
              </w:rPr>
              <w:t>(PV de recepție/ autorizații/ autorizație sanitară de funcționare, alte documente care</w:t>
            </w:r>
            <w:r w:rsidRPr="001B4376">
              <w:rPr>
                <w:rFonts w:cstheme="minorHAnsi"/>
                <w:b/>
                <w:bCs/>
                <w:color w:val="002060"/>
                <w:sz w:val="24"/>
                <w:szCs w:val="24"/>
                <w:u w:val="single"/>
                <w:lang w:val="ro-RO"/>
              </w:rPr>
              <w:t xml:space="preserve"> </w:t>
            </w:r>
            <w:r w:rsidRPr="001B4376">
              <w:rPr>
                <w:rFonts w:cstheme="minorHAnsi"/>
                <w:b/>
                <w:bCs/>
                <w:color w:val="002060"/>
                <w:sz w:val="24"/>
                <w:szCs w:val="24"/>
                <w:lang w:val="ro-RO"/>
              </w:rPr>
              <w:t>atestă faptul că centrul de arși/mari arși poate furniza servicii folosind infrastructura dotată</w:t>
            </w:r>
            <w:r>
              <w:rPr>
                <w:rFonts w:cstheme="minorHAnsi"/>
                <w:b/>
                <w:bCs/>
                <w:color w:val="002060"/>
                <w:sz w:val="24"/>
                <w:szCs w:val="24"/>
                <w:lang w:val="ro-RO"/>
              </w:rPr>
              <w:t>)</w:t>
            </w:r>
            <w:r w:rsidRPr="001B4376">
              <w:rPr>
                <w:rFonts w:cstheme="minorHAnsi"/>
                <w:b/>
                <w:bCs/>
                <w:color w:val="002060"/>
                <w:sz w:val="24"/>
                <w:szCs w:val="24"/>
                <w:lang w:val="ro-RO"/>
              </w:rPr>
              <w:t xml:space="preserve"> </w:t>
            </w:r>
          </w:p>
          <w:p w14:paraId="1B5DBAA1" w14:textId="0F390D15" w:rsidR="00AF76A2" w:rsidRPr="001A37F9" w:rsidRDefault="00AF76A2" w:rsidP="006355E8">
            <w:pPr>
              <w:numPr>
                <w:ilvl w:val="0"/>
                <w:numId w:val="8"/>
              </w:numPr>
              <w:spacing w:before="60"/>
              <w:ind w:right="120"/>
              <w:jc w:val="both"/>
              <w:rPr>
                <w:rFonts w:cstheme="minorHAnsi"/>
                <w:color w:val="002060"/>
                <w:sz w:val="24"/>
                <w:szCs w:val="24"/>
                <w:lang w:val="ro-RO"/>
              </w:rPr>
            </w:pPr>
            <w:r w:rsidRPr="001A37F9">
              <w:rPr>
                <w:rFonts w:cstheme="minorHAnsi"/>
                <w:color w:val="002060"/>
                <w:sz w:val="24"/>
                <w:szCs w:val="24"/>
                <w:lang w:val="ro-RO"/>
              </w:rPr>
              <w:t>raportarea indicatorului  pe regiune de dezvoltare se realizează în funcție de localizarea unității sanitare publice sprijinite</w:t>
            </w:r>
            <w:r w:rsidRPr="001A37F9">
              <w:rPr>
                <w:rFonts w:cstheme="minorHAnsi"/>
                <w:b/>
                <w:bCs/>
                <w:color w:val="002060"/>
                <w:sz w:val="24"/>
                <w:szCs w:val="24"/>
                <w:u w:val="single"/>
                <w:lang w:val="ro-RO"/>
              </w:rPr>
              <w:t xml:space="preserve"> în care a fost </w:t>
            </w:r>
            <w:r>
              <w:rPr>
                <w:rFonts w:cstheme="minorHAnsi"/>
                <w:b/>
                <w:bCs/>
                <w:color w:val="002060"/>
                <w:sz w:val="24"/>
                <w:szCs w:val="24"/>
                <w:u w:val="single"/>
                <w:lang w:val="ro-RO"/>
              </w:rPr>
              <w:t>dotat</w:t>
            </w:r>
            <w:r w:rsidRPr="001A37F9">
              <w:rPr>
                <w:rFonts w:cstheme="minorHAnsi"/>
                <w:b/>
                <w:bCs/>
                <w:color w:val="002060"/>
                <w:sz w:val="24"/>
                <w:szCs w:val="24"/>
                <w:u w:val="single"/>
                <w:lang w:val="ro-RO"/>
              </w:rPr>
              <w:t xml:space="preserve"> centru</w:t>
            </w:r>
            <w:r>
              <w:rPr>
                <w:rFonts w:cstheme="minorHAnsi"/>
                <w:b/>
                <w:bCs/>
                <w:color w:val="002060"/>
                <w:sz w:val="24"/>
                <w:szCs w:val="24"/>
                <w:u w:val="single"/>
                <w:lang w:val="ro-RO"/>
              </w:rPr>
              <w:t>l</w:t>
            </w:r>
            <w:r w:rsidRPr="001A37F9">
              <w:rPr>
                <w:rFonts w:cstheme="minorHAnsi"/>
                <w:b/>
                <w:bCs/>
                <w:color w:val="002060"/>
                <w:sz w:val="24"/>
                <w:szCs w:val="24"/>
                <w:u w:val="single"/>
                <w:lang w:val="ro-RO"/>
              </w:rPr>
              <w:t xml:space="preserve"> de arși/mari arși</w:t>
            </w:r>
            <w:r w:rsidRPr="00B2570F">
              <w:rPr>
                <w:rFonts w:cstheme="minorHAnsi"/>
                <w:b/>
                <w:bCs/>
                <w:color w:val="002060"/>
                <w:sz w:val="24"/>
                <w:szCs w:val="24"/>
                <w:lang w:val="ro-RO"/>
              </w:rPr>
              <w:t>;</w:t>
            </w:r>
          </w:p>
          <w:p w14:paraId="634C2C38" w14:textId="11BB5C19" w:rsidR="00AF76A2" w:rsidRPr="001A37F9" w:rsidRDefault="00AF76A2" w:rsidP="00801662">
            <w:pPr>
              <w:numPr>
                <w:ilvl w:val="0"/>
                <w:numId w:val="8"/>
              </w:numPr>
              <w:spacing w:before="60"/>
              <w:ind w:right="120"/>
              <w:jc w:val="both"/>
              <w:rPr>
                <w:rFonts w:cstheme="minorHAnsi"/>
                <w:color w:val="002060"/>
                <w:sz w:val="24"/>
                <w:szCs w:val="24"/>
                <w:lang w:val="ro-RO"/>
              </w:rPr>
            </w:pPr>
            <w:r w:rsidRPr="001A37F9">
              <w:rPr>
                <w:rFonts w:cstheme="minorHAnsi"/>
                <w:color w:val="002060"/>
                <w:sz w:val="24"/>
                <w:szCs w:val="24"/>
                <w:lang w:val="ro-RO"/>
              </w:rPr>
              <w:lastRenderedPageBreak/>
              <w:t>indicatorul se raportează la data operaționalizării investiției și anual, în perioada de durabilitate (sustenabilitate)</w:t>
            </w:r>
          </w:p>
        </w:tc>
      </w:tr>
      <w:tr w:rsidR="00AF76A2" w:rsidRPr="001A37F9" w14:paraId="3BAF1B76" w14:textId="282F00EE" w:rsidTr="00AF76A2">
        <w:trPr>
          <w:trHeight w:val="7578"/>
        </w:trPr>
        <w:tc>
          <w:tcPr>
            <w:tcW w:w="1228" w:type="dxa"/>
            <w:tcBorders>
              <w:top w:val="single" w:sz="4" w:space="0" w:color="000000"/>
              <w:left w:val="single" w:sz="4" w:space="0" w:color="000000"/>
              <w:right w:val="single" w:sz="4" w:space="0" w:color="000000"/>
            </w:tcBorders>
          </w:tcPr>
          <w:p w14:paraId="0C03E242" w14:textId="6ECA148E" w:rsidR="00AF76A2" w:rsidRPr="00B2570F" w:rsidRDefault="00AF76A2" w:rsidP="00B2570F">
            <w:pPr>
              <w:spacing w:before="60"/>
              <w:ind w:right="120"/>
              <w:jc w:val="center"/>
              <w:rPr>
                <w:rFonts w:cstheme="minorHAnsi"/>
                <w:iCs/>
                <w:color w:val="002060"/>
                <w:sz w:val="24"/>
                <w:szCs w:val="24"/>
                <w:lang w:val="ro-RO"/>
              </w:rPr>
            </w:pPr>
            <w:r w:rsidRPr="001A37F9">
              <w:rPr>
                <w:rFonts w:cstheme="minorHAnsi"/>
                <w:color w:val="002060"/>
                <w:sz w:val="24"/>
                <w:szCs w:val="24"/>
                <w:lang w:eastAsia="en-IE"/>
              </w:rPr>
              <w:lastRenderedPageBreak/>
              <w:t>01PSO10</w:t>
            </w:r>
          </w:p>
        </w:tc>
        <w:tc>
          <w:tcPr>
            <w:tcW w:w="2425" w:type="dxa"/>
            <w:tcBorders>
              <w:top w:val="single" w:sz="4" w:space="0" w:color="000000"/>
              <w:left w:val="single" w:sz="4" w:space="0" w:color="000000"/>
              <w:right w:val="single" w:sz="4" w:space="0" w:color="000000"/>
            </w:tcBorders>
          </w:tcPr>
          <w:p w14:paraId="0C0BB248" w14:textId="59838E7C" w:rsidR="00AF76A2" w:rsidRPr="00B2570F" w:rsidRDefault="00AF76A2" w:rsidP="00B2570F">
            <w:pPr>
              <w:spacing w:before="60"/>
              <w:ind w:right="120"/>
              <w:rPr>
                <w:rFonts w:cstheme="minorHAnsi"/>
                <w:color w:val="002060"/>
                <w:sz w:val="24"/>
                <w:szCs w:val="24"/>
                <w:lang w:val="ro-RO"/>
              </w:rPr>
            </w:pPr>
            <w:proofErr w:type="spellStart"/>
            <w:r w:rsidRPr="001A37F9">
              <w:rPr>
                <w:rFonts w:cstheme="minorHAnsi"/>
                <w:color w:val="002060"/>
                <w:sz w:val="24"/>
                <w:szCs w:val="24"/>
                <w:lang w:eastAsia="en-IE"/>
              </w:rPr>
              <w:t>Structuri</w:t>
            </w:r>
            <w:proofErr w:type="spellEnd"/>
            <w:r w:rsidRPr="001A37F9">
              <w:rPr>
                <w:rFonts w:cstheme="minorHAnsi"/>
                <w:color w:val="002060"/>
                <w:sz w:val="24"/>
                <w:szCs w:val="24"/>
                <w:lang w:eastAsia="en-IE"/>
              </w:rPr>
              <w:t xml:space="preserve"> </w:t>
            </w:r>
            <w:proofErr w:type="spellStart"/>
            <w:r w:rsidRPr="001A37F9">
              <w:rPr>
                <w:rFonts w:cstheme="minorHAnsi"/>
                <w:color w:val="002060"/>
                <w:sz w:val="24"/>
                <w:szCs w:val="24"/>
                <w:lang w:eastAsia="en-IE"/>
              </w:rPr>
              <w:t>sprijinite</w:t>
            </w:r>
            <w:proofErr w:type="spellEnd"/>
            <w:r w:rsidRPr="001A37F9">
              <w:rPr>
                <w:rFonts w:cstheme="minorHAnsi"/>
                <w:color w:val="002060"/>
                <w:sz w:val="24"/>
                <w:szCs w:val="24"/>
                <w:lang w:eastAsia="en-IE"/>
              </w:rPr>
              <w:t xml:space="preserve"> care </w:t>
            </w:r>
            <w:proofErr w:type="spellStart"/>
            <w:r w:rsidRPr="001A37F9">
              <w:rPr>
                <w:rFonts w:cstheme="minorHAnsi"/>
                <w:color w:val="002060"/>
                <w:sz w:val="24"/>
                <w:szCs w:val="24"/>
                <w:lang w:eastAsia="en-IE"/>
              </w:rPr>
              <w:t>furnizează</w:t>
            </w:r>
            <w:proofErr w:type="spellEnd"/>
            <w:r w:rsidRPr="001A37F9">
              <w:rPr>
                <w:rFonts w:cstheme="minorHAnsi"/>
                <w:color w:val="002060"/>
                <w:sz w:val="24"/>
                <w:szCs w:val="24"/>
                <w:lang w:eastAsia="en-IE"/>
              </w:rPr>
              <w:t xml:space="preserve"> </w:t>
            </w:r>
            <w:proofErr w:type="spellStart"/>
            <w:r w:rsidRPr="001A37F9">
              <w:rPr>
                <w:rFonts w:cstheme="minorHAnsi"/>
                <w:color w:val="002060"/>
                <w:sz w:val="24"/>
                <w:szCs w:val="24"/>
                <w:lang w:eastAsia="en-IE"/>
              </w:rPr>
              <w:t>servicii</w:t>
            </w:r>
            <w:proofErr w:type="spellEnd"/>
            <w:r w:rsidRPr="001A37F9">
              <w:rPr>
                <w:rFonts w:cstheme="minorHAnsi"/>
                <w:color w:val="002060"/>
                <w:sz w:val="24"/>
                <w:szCs w:val="24"/>
                <w:lang w:eastAsia="en-IE"/>
              </w:rPr>
              <w:t xml:space="preserve"> </w:t>
            </w:r>
            <w:proofErr w:type="spellStart"/>
            <w:r w:rsidRPr="001A37F9">
              <w:rPr>
                <w:rFonts w:cstheme="minorHAnsi"/>
                <w:color w:val="002060"/>
                <w:sz w:val="24"/>
                <w:szCs w:val="24"/>
                <w:lang w:eastAsia="en-IE"/>
              </w:rPr>
              <w:t>suport</w:t>
            </w:r>
            <w:proofErr w:type="spellEnd"/>
            <w:r w:rsidRPr="001A37F9">
              <w:rPr>
                <w:rFonts w:cstheme="minorHAnsi"/>
                <w:color w:val="002060"/>
                <w:sz w:val="24"/>
                <w:szCs w:val="24"/>
                <w:lang w:eastAsia="en-IE"/>
              </w:rPr>
              <w:t xml:space="preserve"> </w:t>
            </w:r>
            <w:proofErr w:type="spellStart"/>
            <w:r w:rsidRPr="001A37F9">
              <w:rPr>
                <w:rFonts w:cstheme="minorHAnsi"/>
                <w:color w:val="002060"/>
                <w:sz w:val="24"/>
                <w:szCs w:val="24"/>
                <w:lang w:eastAsia="en-IE"/>
              </w:rPr>
              <w:t>pentru</w:t>
            </w:r>
            <w:proofErr w:type="spellEnd"/>
            <w:r w:rsidRPr="001A37F9">
              <w:rPr>
                <w:rFonts w:cstheme="minorHAnsi"/>
                <w:color w:val="002060"/>
                <w:sz w:val="24"/>
                <w:szCs w:val="24"/>
                <w:lang w:eastAsia="en-IE"/>
              </w:rPr>
              <w:t xml:space="preserve"> </w:t>
            </w:r>
            <w:proofErr w:type="spellStart"/>
            <w:r w:rsidRPr="001A37F9">
              <w:rPr>
                <w:rFonts w:cstheme="minorHAnsi"/>
                <w:color w:val="002060"/>
                <w:sz w:val="24"/>
                <w:szCs w:val="24"/>
                <w:lang w:eastAsia="en-IE"/>
              </w:rPr>
              <w:t>pacient</w:t>
            </w:r>
            <w:proofErr w:type="spellEnd"/>
            <w:r w:rsidRPr="001A37F9">
              <w:rPr>
                <w:rFonts w:cstheme="minorHAnsi"/>
                <w:color w:val="002060"/>
                <w:sz w:val="24"/>
                <w:szCs w:val="24"/>
                <w:lang w:eastAsia="en-IE"/>
              </w:rPr>
              <w:t xml:space="preserve"> critic</w:t>
            </w:r>
          </w:p>
        </w:tc>
        <w:tc>
          <w:tcPr>
            <w:tcW w:w="1362" w:type="dxa"/>
          </w:tcPr>
          <w:p w14:paraId="26FE117A" w14:textId="1F6EA7A2" w:rsidR="00AF76A2" w:rsidRPr="00B2570F" w:rsidDel="00E542B4" w:rsidRDefault="00AF76A2" w:rsidP="00B2570F">
            <w:pPr>
              <w:spacing w:before="60"/>
              <w:rPr>
                <w:rFonts w:cstheme="minorHAnsi"/>
                <w:iCs/>
                <w:color w:val="002060"/>
                <w:sz w:val="24"/>
                <w:szCs w:val="24"/>
                <w:lang w:val="ro-RO"/>
              </w:rPr>
            </w:pPr>
            <w:proofErr w:type="spellStart"/>
            <w:r w:rsidRPr="001A37F9">
              <w:rPr>
                <w:rFonts w:cstheme="minorHAnsi"/>
                <w:iCs/>
                <w:color w:val="002060"/>
                <w:sz w:val="24"/>
                <w:szCs w:val="24"/>
              </w:rPr>
              <w:t>structuri</w:t>
            </w:r>
            <w:proofErr w:type="spellEnd"/>
          </w:p>
          <w:p w14:paraId="37C31F64" w14:textId="77777777" w:rsidR="00AF76A2" w:rsidRPr="00B2570F" w:rsidRDefault="00AF76A2" w:rsidP="00B2570F">
            <w:pPr>
              <w:spacing w:before="60"/>
              <w:ind w:right="120"/>
              <w:rPr>
                <w:rFonts w:cstheme="minorHAnsi"/>
                <w:color w:val="002060"/>
                <w:sz w:val="24"/>
                <w:szCs w:val="24"/>
                <w:lang w:val="ro-RO"/>
              </w:rPr>
            </w:pPr>
          </w:p>
        </w:tc>
        <w:tc>
          <w:tcPr>
            <w:tcW w:w="1362" w:type="dxa"/>
          </w:tcPr>
          <w:p w14:paraId="55BC0B4F" w14:textId="77777777" w:rsidR="00AF76A2" w:rsidRDefault="00AF76A2" w:rsidP="00A17C38">
            <w:pPr>
              <w:spacing w:before="60"/>
              <w:ind w:right="120"/>
              <w:rPr>
                <w:rFonts w:cstheme="minorHAnsi"/>
                <w:iCs/>
                <w:color w:val="002060"/>
                <w:sz w:val="24"/>
                <w:szCs w:val="24"/>
                <w:lang w:val="ro-RO"/>
              </w:rPr>
            </w:pPr>
            <w:r w:rsidRPr="00B2570F">
              <w:rPr>
                <w:rFonts w:cstheme="minorHAnsi"/>
                <w:iCs/>
                <w:color w:val="002060"/>
                <w:sz w:val="24"/>
                <w:szCs w:val="24"/>
                <w:lang w:val="pt-BR"/>
              </w:rPr>
              <w:t>Regiuni mai puțin dezvoltate</w:t>
            </w:r>
          </w:p>
          <w:p w14:paraId="539811C0" w14:textId="66AE4DD9" w:rsidR="00AF76A2" w:rsidRPr="00B2570F" w:rsidRDefault="00AF76A2" w:rsidP="00B2570F">
            <w:pPr>
              <w:spacing w:before="60"/>
              <w:ind w:right="120"/>
              <w:rPr>
                <w:rFonts w:cstheme="minorHAnsi"/>
                <w:color w:val="002060"/>
                <w:sz w:val="24"/>
                <w:szCs w:val="24"/>
                <w:lang w:val="ro-RO"/>
              </w:rPr>
            </w:pPr>
            <w:r w:rsidRPr="001A37F9">
              <w:rPr>
                <w:rFonts w:cstheme="minorHAnsi"/>
                <w:color w:val="002060"/>
                <w:sz w:val="24"/>
                <w:szCs w:val="24"/>
                <w:lang w:val="ro-RO"/>
              </w:rPr>
              <w:t>Ținta minimă = 1</w:t>
            </w:r>
          </w:p>
        </w:tc>
        <w:tc>
          <w:tcPr>
            <w:tcW w:w="8313" w:type="dxa"/>
          </w:tcPr>
          <w:p w14:paraId="7D699D78" w14:textId="77777777" w:rsidR="00AF76A2" w:rsidRPr="001A37F9" w:rsidRDefault="00AF76A2" w:rsidP="00CE301A">
            <w:pPr>
              <w:spacing w:before="60"/>
              <w:ind w:right="120"/>
              <w:jc w:val="both"/>
              <w:rPr>
                <w:rFonts w:cstheme="minorHAnsi"/>
                <w:b/>
                <w:color w:val="002060"/>
                <w:sz w:val="24"/>
                <w:szCs w:val="24"/>
                <w:lang w:val="ro-RO"/>
              </w:rPr>
            </w:pPr>
            <w:r w:rsidRPr="001A37F9">
              <w:rPr>
                <w:rFonts w:cstheme="minorHAnsi"/>
                <w:b/>
                <w:color w:val="002060"/>
                <w:sz w:val="24"/>
                <w:szCs w:val="24"/>
                <w:lang w:val="ro-RO"/>
              </w:rPr>
              <w:t>Definiție</w:t>
            </w:r>
          </w:p>
          <w:p w14:paraId="57CB082B" w14:textId="1753EF59" w:rsidR="00AF76A2" w:rsidRPr="001A37F9" w:rsidRDefault="00AF76A2" w:rsidP="00CE301A">
            <w:pPr>
              <w:spacing w:before="60"/>
              <w:ind w:right="120"/>
              <w:jc w:val="both"/>
              <w:rPr>
                <w:rFonts w:cstheme="minorHAnsi"/>
                <w:bCs/>
                <w:color w:val="002060"/>
                <w:sz w:val="24"/>
                <w:szCs w:val="24"/>
                <w:lang w:val="ro-RO"/>
              </w:rPr>
            </w:pPr>
            <w:r w:rsidRPr="001A37F9">
              <w:rPr>
                <w:rFonts w:cstheme="minorHAnsi"/>
                <w:bCs/>
                <w:color w:val="002060"/>
                <w:sz w:val="24"/>
                <w:szCs w:val="24"/>
                <w:lang w:val="ro-RO"/>
              </w:rPr>
              <w:t xml:space="preserve">Indicatorul măsoară </w:t>
            </w:r>
            <w:r w:rsidRPr="00B2570F">
              <w:rPr>
                <w:rFonts w:cstheme="minorHAnsi"/>
                <w:b/>
                <w:color w:val="002060"/>
                <w:sz w:val="24"/>
                <w:szCs w:val="24"/>
                <w:lang w:val="it-IT"/>
              </w:rPr>
              <w:t>numărul de structuri sprijinite</w:t>
            </w:r>
            <w:r w:rsidRPr="001A37F9">
              <w:rPr>
                <w:rFonts w:cstheme="minorHAnsi"/>
                <w:bCs/>
                <w:color w:val="002060"/>
                <w:sz w:val="24"/>
                <w:szCs w:val="24"/>
                <w:lang w:val="ro-RO"/>
              </w:rPr>
              <w:t xml:space="preserve"> (ex. Centrul de Mari Arși, ATI, Blocul Operator și alte structuri medicale și funcționale) din cadrul unității sanitare care furnizează servicii suport pentru pacient critic arși/mari arși.</w:t>
            </w:r>
          </w:p>
          <w:p w14:paraId="486EC2EA" w14:textId="77777777" w:rsidR="00AF76A2" w:rsidRPr="001A37F9" w:rsidRDefault="00AF76A2" w:rsidP="00CE301A">
            <w:pPr>
              <w:spacing w:before="60"/>
              <w:ind w:right="120"/>
              <w:jc w:val="both"/>
              <w:rPr>
                <w:rFonts w:cstheme="minorHAnsi"/>
                <w:bCs/>
                <w:color w:val="002060"/>
                <w:sz w:val="24"/>
                <w:szCs w:val="24"/>
                <w:lang w:val="ro-RO"/>
              </w:rPr>
            </w:pPr>
          </w:p>
          <w:p w14:paraId="230531F7" w14:textId="77777777" w:rsidR="00AF76A2" w:rsidRPr="001A37F9" w:rsidRDefault="00AF76A2" w:rsidP="00CE301A">
            <w:pPr>
              <w:spacing w:before="60"/>
              <w:ind w:right="120"/>
              <w:jc w:val="both"/>
              <w:rPr>
                <w:rFonts w:cstheme="minorHAnsi"/>
                <w:b/>
                <w:color w:val="002060"/>
                <w:sz w:val="24"/>
                <w:szCs w:val="24"/>
                <w:lang w:val="ro-RO"/>
              </w:rPr>
            </w:pPr>
            <w:r w:rsidRPr="001A37F9">
              <w:rPr>
                <w:rFonts w:cstheme="minorHAnsi"/>
                <w:b/>
                <w:color w:val="002060"/>
                <w:sz w:val="24"/>
                <w:szCs w:val="24"/>
                <w:lang w:val="ro-RO"/>
              </w:rPr>
              <w:t>Modalitate de calcul</w:t>
            </w:r>
          </w:p>
          <w:p w14:paraId="195A8A21" w14:textId="3EF6B689" w:rsidR="00AF76A2" w:rsidRPr="001A37F9" w:rsidRDefault="00AF76A2" w:rsidP="00CE301A">
            <w:pPr>
              <w:numPr>
                <w:ilvl w:val="0"/>
                <w:numId w:val="8"/>
              </w:numPr>
              <w:spacing w:before="60"/>
              <w:ind w:right="120"/>
              <w:jc w:val="both"/>
              <w:rPr>
                <w:rFonts w:cstheme="minorHAnsi"/>
                <w:color w:val="002060"/>
                <w:sz w:val="24"/>
                <w:szCs w:val="24"/>
                <w:lang w:val="ro-RO"/>
              </w:rPr>
            </w:pPr>
            <w:r w:rsidRPr="001A37F9">
              <w:rPr>
                <w:rFonts w:cstheme="minorHAnsi"/>
                <w:b/>
                <w:color w:val="002060"/>
                <w:sz w:val="24"/>
                <w:szCs w:val="24"/>
                <w:lang w:val="ro-RO"/>
              </w:rPr>
              <w:t xml:space="preserve">La nivel de proiect, ținta minimă a indicatorului </w:t>
            </w:r>
            <w:r w:rsidRPr="001A37F9">
              <w:rPr>
                <w:rFonts w:cstheme="minorHAnsi"/>
                <w:b/>
                <w:bCs/>
                <w:color w:val="002060"/>
                <w:sz w:val="24"/>
                <w:szCs w:val="24"/>
                <w:lang w:val="ro-RO"/>
              </w:rPr>
              <w:t xml:space="preserve">01PSO10 </w:t>
            </w:r>
            <w:r w:rsidRPr="00B2570F">
              <w:rPr>
                <w:rFonts w:cstheme="minorHAnsi"/>
                <w:b/>
                <w:bCs/>
                <w:color w:val="002060"/>
                <w:sz w:val="24"/>
                <w:szCs w:val="24"/>
                <w:lang w:val="it-IT"/>
              </w:rPr>
              <w:t xml:space="preserve">Structuri sprijinite care furnizează servicii suport pentru pacient critic </w:t>
            </w:r>
            <w:r w:rsidRPr="001A37F9">
              <w:rPr>
                <w:rFonts w:cstheme="minorHAnsi"/>
                <w:b/>
                <w:color w:val="002060"/>
                <w:sz w:val="24"/>
                <w:szCs w:val="24"/>
                <w:lang w:val="ro-RO"/>
              </w:rPr>
              <w:t xml:space="preserve">va fi </w:t>
            </w:r>
            <w:r w:rsidRPr="0077422A">
              <w:rPr>
                <w:rFonts w:cstheme="minorHAnsi"/>
                <w:b/>
                <w:bCs/>
                <w:color w:val="002060"/>
                <w:sz w:val="24"/>
                <w:szCs w:val="24"/>
                <w:lang w:val="ro-RO"/>
              </w:rPr>
              <w:t>1.</w:t>
            </w:r>
          </w:p>
          <w:p w14:paraId="5457E9DD" w14:textId="77777777" w:rsidR="00AF76A2" w:rsidRPr="001A37F9" w:rsidRDefault="00AF76A2" w:rsidP="00CE301A">
            <w:pPr>
              <w:spacing w:before="60"/>
              <w:ind w:right="120"/>
              <w:jc w:val="both"/>
              <w:rPr>
                <w:rFonts w:cstheme="minorHAnsi"/>
                <w:b/>
                <w:color w:val="002060"/>
                <w:sz w:val="24"/>
                <w:szCs w:val="24"/>
                <w:lang w:val="ro-RO"/>
              </w:rPr>
            </w:pPr>
          </w:p>
          <w:p w14:paraId="0476F8A8" w14:textId="71B553AC" w:rsidR="00AF76A2" w:rsidRPr="001A37F9" w:rsidRDefault="00AF76A2" w:rsidP="00CE301A">
            <w:pPr>
              <w:spacing w:before="60"/>
              <w:ind w:right="120"/>
              <w:jc w:val="both"/>
              <w:rPr>
                <w:rFonts w:cstheme="minorHAnsi"/>
                <w:b/>
                <w:color w:val="002060"/>
                <w:sz w:val="24"/>
                <w:szCs w:val="24"/>
                <w:lang w:val="ro-RO"/>
              </w:rPr>
            </w:pPr>
            <w:r w:rsidRPr="001A37F9">
              <w:rPr>
                <w:rFonts w:cstheme="minorHAnsi"/>
                <w:b/>
                <w:color w:val="002060"/>
                <w:sz w:val="24"/>
                <w:szCs w:val="24"/>
                <w:lang w:val="ro-RO"/>
              </w:rPr>
              <w:t>Raportare</w:t>
            </w:r>
          </w:p>
          <w:p w14:paraId="632E071E" w14:textId="038A3E7E" w:rsidR="00AF76A2" w:rsidRPr="001A37F9" w:rsidRDefault="00AF76A2" w:rsidP="00CE301A">
            <w:pPr>
              <w:numPr>
                <w:ilvl w:val="0"/>
                <w:numId w:val="8"/>
              </w:numPr>
              <w:spacing w:before="60"/>
              <w:ind w:right="120"/>
              <w:jc w:val="both"/>
              <w:rPr>
                <w:rFonts w:cstheme="minorHAnsi"/>
                <w:b/>
                <w:bCs/>
                <w:color w:val="002060"/>
                <w:sz w:val="24"/>
                <w:szCs w:val="24"/>
                <w:u w:val="single"/>
                <w:lang w:val="ro-RO"/>
              </w:rPr>
            </w:pPr>
            <w:r w:rsidRPr="001A37F9">
              <w:rPr>
                <w:rFonts w:cstheme="minorHAnsi"/>
                <w:bCs/>
                <w:color w:val="002060"/>
                <w:sz w:val="24"/>
                <w:szCs w:val="24"/>
                <w:lang w:val="ro-RO"/>
              </w:rPr>
              <w:t>Indicatorul se raportează</w:t>
            </w:r>
            <w:r w:rsidRPr="001A37F9">
              <w:rPr>
                <w:rFonts w:cstheme="minorHAnsi"/>
                <w:b/>
                <w:color w:val="002060"/>
                <w:sz w:val="24"/>
                <w:szCs w:val="24"/>
                <w:lang w:val="ro-RO"/>
              </w:rPr>
              <w:t xml:space="preserve"> la </w:t>
            </w:r>
            <w:r w:rsidRPr="001A37F9">
              <w:rPr>
                <w:rFonts w:cstheme="minorHAnsi"/>
                <w:b/>
                <w:bCs/>
                <w:color w:val="002060"/>
                <w:sz w:val="24"/>
                <w:szCs w:val="24"/>
                <w:u w:val="single"/>
                <w:lang w:val="ro-RO"/>
              </w:rPr>
              <w:t xml:space="preserve">momentul operaționalizării investiției </w:t>
            </w:r>
            <w:r w:rsidRPr="0092223B">
              <w:rPr>
                <w:rFonts w:cstheme="minorHAnsi"/>
                <w:b/>
                <w:bCs/>
                <w:color w:val="002060"/>
                <w:sz w:val="24"/>
                <w:szCs w:val="24"/>
                <w:lang w:val="ro-RO"/>
              </w:rPr>
              <w:t>(PV de recepție care atestă</w:t>
            </w:r>
            <w:r w:rsidRPr="001A37F9">
              <w:rPr>
                <w:rFonts w:cstheme="minorHAnsi"/>
                <w:b/>
                <w:bCs/>
                <w:color w:val="002060"/>
                <w:sz w:val="24"/>
                <w:szCs w:val="24"/>
                <w:lang w:val="ro-RO"/>
              </w:rPr>
              <w:t xml:space="preserve"> faptul că structura sprijinită poate furniza servicii folosind dotările achiziționate prin proiect</w:t>
            </w:r>
            <w:r w:rsidRPr="001A37F9">
              <w:rPr>
                <w:rFonts w:cstheme="minorHAnsi"/>
                <w:b/>
                <w:bCs/>
                <w:color w:val="002060"/>
                <w:sz w:val="24"/>
                <w:szCs w:val="24"/>
                <w:u w:val="single"/>
                <w:lang w:val="ro-RO"/>
              </w:rPr>
              <w:t>).</w:t>
            </w:r>
          </w:p>
          <w:p w14:paraId="77D3EBAD" w14:textId="5F92FB6A" w:rsidR="00AF76A2" w:rsidRPr="001A37F9" w:rsidRDefault="00AF76A2" w:rsidP="00CE301A">
            <w:pPr>
              <w:numPr>
                <w:ilvl w:val="0"/>
                <w:numId w:val="8"/>
              </w:numPr>
              <w:spacing w:before="60"/>
              <w:ind w:right="120"/>
              <w:jc w:val="both"/>
              <w:rPr>
                <w:rFonts w:cstheme="minorHAnsi"/>
                <w:bCs/>
                <w:color w:val="002060"/>
                <w:sz w:val="24"/>
                <w:szCs w:val="24"/>
                <w:lang w:val="ro-RO"/>
              </w:rPr>
            </w:pPr>
            <w:r w:rsidRPr="001A37F9">
              <w:rPr>
                <w:rFonts w:cstheme="minorHAnsi"/>
                <w:bCs/>
                <w:color w:val="002060"/>
                <w:sz w:val="24"/>
                <w:szCs w:val="24"/>
                <w:lang w:val="ro-RO"/>
              </w:rPr>
              <w:t>raportarea indicatorului pe tipul de regiune se realizează în funcție de localizarea unității sanitare publice sprijinite</w:t>
            </w:r>
            <w:r>
              <w:rPr>
                <w:rFonts w:cstheme="minorHAnsi"/>
                <w:bCs/>
                <w:color w:val="002060"/>
                <w:sz w:val="24"/>
                <w:szCs w:val="24"/>
                <w:lang w:val="ro-RO"/>
              </w:rPr>
              <w:t>/ structurii sprijinite</w:t>
            </w:r>
            <w:r w:rsidRPr="001A37F9">
              <w:rPr>
                <w:rFonts w:cstheme="minorHAnsi"/>
                <w:bCs/>
                <w:color w:val="002060"/>
                <w:sz w:val="24"/>
                <w:szCs w:val="24"/>
                <w:lang w:val="ro-RO"/>
              </w:rPr>
              <w:t xml:space="preserve"> și nu în funcție de localizarea solicitantului/partenerului;</w:t>
            </w:r>
          </w:p>
          <w:p w14:paraId="18054DA0" w14:textId="77777777" w:rsidR="00AF76A2" w:rsidRPr="001A37F9" w:rsidRDefault="00AF76A2" w:rsidP="00CE301A">
            <w:pPr>
              <w:numPr>
                <w:ilvl w:val="0"/>
                <w:numId w:val="8"/>
              </w:numPr>
              <w:spacing w:before="60"/>
              <w:ind w:right="120"/>
              <w:jc w:val="both"/>
              <w:rPr>
                <w:rFonts w:cstheme="minorHAnsi"/>
                <w:bCs/>
                <w:color w:val="002060"/>
                <w:sz w:val="24"/>
                <w:szCs w:val="24"/>
                <w:lang w:val="ro-RO"/>
              </w:rPr>
            </w:pPr>
            <w:r w:rsidRPr="001A37F9">
              <w:rPr>
                <w:rFonts w:cstheme="minorHAnsi"/>
                <w:bCs/>
                <w:color w:val="002060"/>
                <w:sz w:val="24"/>
                <w:szCs w:val="24"/>
                <w:lang w:val="ro-RO"/>
              </w:rPr>
              <w:t>indicatorul se raportează la data operaționalizării investiției și anual, în perioada de durabilitate (sustenabilitate).</w:t>
            </w:r>
          </w:p>
          <w:p w14:paraId="0BEDC51A" w14:textId="564703CC" w:rsidR="00AF76A2" w:rsidRPr="00B2570F" w:rsidRDefault="00AF76A2" w:rsidP="00B2570F">
            <w:pPr>
              <w:spacing w:before="60"/>
              <w:ind w:right="120"/>
              <w:jc w:val="center"/>
              <w:rPr>
                <w:rFonts w:cstheme="minorHAnsi"/>
                <w:b/>
                <w:color w:val="002060"/>
                <w:sz w:val="24"/>
                <w:szCs w:val="24"/>
                <w:lang w:val="ro-RO"/>
              </w:rPr>
            </w:pPr>
          </w:p>
        </w:tc>
      </w:tr>
    </w:tbl>
    <w:p w14:paraId="10BE0212" w14:textId="77777777" w:rsidR="0077422A" w:rsidRDefault="0077422A" w:rsidP="00F4276F">
      <w:pPr>
        <w:spacing w:before="60" w:after="0" w:line="240" w:lineRule="auto"/>
        <w:jc w:val="both"/>
        <w:rPr>
          <w:rFonts w:cstheme="minorHAnsi"/>
          <w:b/>
          <w:color w:val="002060"/>
          <w:sz w:val="24"/>
          <w:szCs w:val="24"/>
        </w:rPr>
      </w:pPr>
      <w:bookmarkStart w:id="2" w:name="_Toc126864174"/>
    </w:p>
    <w:p w14:paraId="6CE6F09E" w14:textId="1548464F" w:rsidR="007037D2" w:rsidRPr="001A37F9" w:rsidRDefault="002D51C8" w:rsidP="00F4276F">
      <w:pPr>
        <w:spacing w:before="60" w:after="0" w:line="240" w:lineRule="auto"/>
        <w:jc w:val="both"/>
        <w:rPr>
          <w:rFonts w:cstheme="minorHAnsi"/>
          <w:b/>
          <w:color w:val="002060"/>
          <w:sz w:val="24"/>
          <w:szCs w:val="24"/>
        </w:rPr>
      </w:pPr>
      <w:r w:rsidRPr="001A37F9">
        <w:rPr>
          <w:rFonts w:cstheme="minorHAnsi"/>
          <w:b/>
          <w:color w:val="002060"/>
          <w:sz w:val="24"/>
          <w:szCs w:val="24"/>
        </w:rPr>
        <w:lastRenderedPageBreak/>
        <w:t>De</w:t>
      </w:r>
      <w:r w:rsidR="00A40BE2" w:rsidRPr="001A37F9">
        <w:rPr>
          <w:rFonts w:cstheme="minorHAnsi"/>
          <w:b/>
          <w:color w:val="002060"/>
          <w:sz w:val="24"/>
          <w:szCs w:val="24"/>
        </w:rPr>
        <w:t>finiți</w:t>
      </w:r>
      <w:r w:rsidR="00545FF1" w:rsidRPr="001A37F9">
        <w:rPr>
          <w:rFonts w:cstheme="minorHAnsi"/>
          <w:b/>
          <w:color w:val="002060"/>
          <w:sz w:val="24"/>
          <w:szCs w:val="24"/>
        </w:rPr>
        <w:t>a</w:t>
      </w:r>
      <w:r w:rsidR="00A40BE2" w:rsidRPr="001A37F9">
        <w:rPr>
          <w:rFonts w:cstheme="minorHAnsi"/>
          <w:b/>
          <w:color w:val="002060"/>
          <w:sz w:val="24"/>
          <w:szCs w:val="24"/>
        </w:rPr>
        <w:t xml:space="preserve"> indicator</w:t>
      </w:r>
      <w:r w:rsidR="00545FF1" w:rsidRPr="001A37F9">
        <w:rPr>
          <w:rFonts w:cstheme="minorHAnsi"/>
          <w:b/>
          <w:color w:val="002060"/>
          <w:sz w:val="24"/>
          <w:szCs w:val="24"/>
        </w:rPr>
        <w:t xml:space="preserve">ului </w:t>
      </w:r>
      <w:r w:rsidR="00A40BE2" w:rsidRPr="001A37F9">
        <w:rPr>
          <w:rFonts w:cstheme="minorHAnsi"/>
          <w:b/>
          <w:color w:val="002060"/>
          <w:sz w:val="24"/>
          <w:szCs w:val="24"/>
        </w:rPr>
        <w:t>de rezultat</w:t>
      </w:r>
      <w:bookmarkEnd w:id="2"/>
    </w:p>
    <w:tbl>
      <w:tblPr>
        <w:tblStyle w:val="TableGrid"/>
        <w:tblW w:w="14705" w:type="dxa"/>
        <w:tblInd w:w="-455" w:type="dxa"/>
        <w:tblLook w:val="04A0" w:firstRow="1" w:lastRow="0" w:firstColumn="1" w:lastColumn="0" w:noHBand="0" w:noVBand="1"/>
      </w:tblPr>
      <w:tblGrid>
        <w:gridCol w:w="1258"/>
        <w:gridCol w:w="2401"/>
        <w:gridCol w:w="1382"/>
        <w:gridCol w:w="1450"/>
        <w:gridCol w:w="8214"/>
      </w:tblGrid>
      <w:tr w:rsidR="007037D2" w:rsidRPr="001A37F9" w14:paraId="1F1E7ACA" w14:textId="77777777" w:rsidTr="00533F43">
        <w:trPr>
          <w:tblHeader/>
        </w:trPr>
        <w:tc>
          <w:tcPr>
            <w:tcW w:w="1258" w:type="dxa"/>
            <w:shd w:val="clear" w:color="auto" w:fill="C5E0B3" w:themeFill="accent6" w:themeFillTint="66"/>
          </w:tcPr>
          <w:p w14:paraId="55C703E0" w14:textId="77777777" w:rsidR="007037D2" w:rsidRPr="001A37F9" w:rsidRDefault="007037D2" w:rsidP="007037D2">
            <w:pPr>
              <w:spacing w:before="60"/>
              <w:jc w:val="both"/>
              <w:rPr>
                <w:rFonts w:cstheme="minorHAnsi"/>
                <w:b/>
                <w:color w:val="002060"/>
                <w:sz w:val="24"/>
                <w:szCs w:val="24"/>
                <w:lang w:val="ro-RO"/>
              </w:rPr>
            </w:pPr>
            <w:r w:rsidRPr="001A37F9">
              <w:rPr>
                <w:rFonts w:cstheme="minorHAnsi"/>
                <w:b/>
                <w:color w:val="002060"/>
                <w:sz w:val="24"/>
                <w:szCs w:val="24"/>
                <w:lang w:val="ro-RO"/>
              </w:rPr>
              <w:t>Cod indicator</w:t>
            </w:r>
          </w:p>
        </w:tc>
        <w:tc>
          <w:tcPr>
            <w:tcW w:w="2401" w:type="dxa"/>
            <w:shd w:val="clear" w:color="auto" w:fill="C5E0B3" w:themeFill="accent6" w:themeFillTint="66"/>
          </w:tcPr>
          <w:p w14:paraId="4EEC9A6A" w14:textId="77777777" w:rsidR="007037D2" w:rsidRPr="001A37F9" w:rsidRDefault="007037D2" w:rsidP="007037D2">
            <w:pPr>
              <w:spacing w:before="60"/>
              <w:jc w:val="both"/>
              <w:rPr>
                <w:rFonts w:cstheme="minorHAnsi"/>
                <w:b/>
                <w:color w:val="002060"/>
                <w:sz w:val="24"/>
                <w:szCs w:val="24"/>
                <w:lang w:val="ro-RO"/>
              </w:rPr>
            </w:pPr>
            <w:r w:rsidRPr="001A37F9">
              <w:rPr>
                <w:rFonts w:cstheme="minorHAnsi"/>
                <w:b/>
                <w:color w:val="002060"/>
                <w:sz w:val="24"/>
                <w:szCs w:val="24"/>
                <w:lang w:val="ro-RO"/>
              </w:rPr>
              <w:t>Denumire indicator</w:t>
            </w:r>
          </w:p>
        </w:tc>
        <w:tc>
          <w:tcPr>
            <w:tcW w:w="1382" w:type="dxa"/>
            <w:shd w:val="clear" w:color="auto" w:fill="C5E0B3" w:themeFill="accent6" w:themeFillTint="66"/>
          </w:tcPr>
          <w:p w14:paraId="65ECBFE1" w14:textId="77777777" w:rsidR="007037D2" w:rsidRPr="001A37F9" w:rsidRDefault="007037D2" w:rsidP="007037D2">
            <w:pPr>
              <w:spacing w:before="60"/>
              <w:jc w:val="both"/>
              <w:rPr>
                <w:rFonts w:cstheme="minorHAnsi"/>
                <w:b/>
                <w:color w:val="002060"/>
                <w:sz w:val="24"/>
                <w:szCs w:val="24"/>
                <w:lang w:val="ro-RO"/>
              </w:rPr>
            </w:pPr>
            <w:r w:rsidRPr="001A37F9">
              <w:rPr>
                <w:rFonts w:cstheme="minorHAnsi"/>
                <w:b/>
                <w:color w:val="002060"/>
                <w:sz w:val="24"/>
                <w:szCs w:val="24"/>
                <w:lang w:val="ro-RO"/>
              </w:rPr>
              <w:t>Unitate de măsură</w:t>
            </w:r>
          </w:p>
        </w:tc>
        <w:tc>
          <w:tcPr>
            <w:tcW w:w="1450" w:type="dxa"/>
            <w:shd w:val="clear" w:color="auto" w:fill="C5E0B3" w:themeFill="accent6" w:themeFillTint="66"/>
          </w:tcPr>
          <w:p w14:paraId="4689FFBE" w14:textId="77777777" w:rsidR="007037D2" w:rsidRPr="001A37F9" w:rsidRDefault="007037D2" w:rsidP="007037D2">
            <w:pPr>
              <w:spacing w:before="60"/>
              <w:jc w:val="both"/>
              <w:rPr>
                <w:rFonts w:cstheme="minorHAnsi"/>
                <w:b/>
                <w:color w:val="002060"/>
                <w:sz w:val="24"/>
                <w:szCs w:val="24"/>
                <w:lang w:val="ro-RO"/>
              </w:rPr>
            </w:pPr>
            <w:r w:rsidRPr="001A37F9">
              <w:rPr>
                <w:rFonts w:cstheme="minorHAnsi"/>
                <w:b/>
                <w:color w:val="002060"/>
                <w:sz w:val="24"/>
                <w:szCs w:val="24"/>
                <w:lang w:val="ro-RO"/>
              </w:rPr>
              <w:t>Tip regiune</w:t>
            </w:r>
          </w:p>
        </w:tc>
        <w:tc>
          <w:tcPr>
            <w:tcW w:w="8214" w:type="dxa"/>
            <w:shd w:val="clear" w:color="auto" w:fill="C5E0B3" w:themeFill="accent6" w:themeFillTint="66"/>
          </w:tcPr>
          <w:p w14:paraId="3724F02B" w14:textId="77777777" w:rsidR="007037D2" w:rsidRPr="001A37F9" w:rsidRDefault="007037D2" w:rsidP="007037D2">
            <w:pPr>
              <w:spacing w:before="60"/>
              <w:jc w:val="both"/>
              <w:rPr>
                <w:rFonts w:cstheme="minorHAnsi"/>
                <w:b/>
                <w:color w:val="002060"/>
                <w:sz w:val="24"/>
                <w:szCs w:val="24"/>
                <w:lang w:val="ro-RO"/>
              </w:rPr>
            </w:pPr>
            <w:r w:rsidRPr="001A37F9">
              <w:rPr>
                <w:rFonts w:cstheme="minorHAnsi"/>
                <w:b/>
                <w:color w:val="002060"/>
                <w:sz w:val="24"/>
                <w:szCs w:val="24"/>
                <w:lang w:val="ro-RO"/>
              </w:rPr>
              <w:t>Definiții și modalitate de calcul</w:t>
            </w:r>
          </w:p>
        </w:tc>
      </w:tr>
      <w:tr w:rsidR="00533F43" w:rsidRPr="001A37F9" w14:paraId="06D32D9F" w14:textId="77777777" w:rsidTr="00533F43">
        <w:trPr>
          <w:trHeight w:val="2390"/>
        </w:trPr>
        <w:tc>
          <w:tcPr>
            <w:tcW w:w="1258" w:type="dxa"/>
          </w:tcPr>
          <w:p w14:paraId="6F5950B3" w14:textId="77777777" w:rsidR="00533F43" w:rsidRPr="001A37F9" w:rsidRDefault="00533F43" w:rsidP="007037D2">
            <w:pPr>
              <w:spacing w:before="60"/>
              <w:jc w:val="both"/>
              <w:rPr>
                <w:rFonts w:cstheme="minorHAnsi"/>
                <w:color w:val="002060"/>
                <w:sz w:val="24"/>
                <w:szCs w:val="24"/>
                <w:lang w:val="ro-RO"/>
              </w:rPr>
            </w:pPr>
            <w:r w:rsidRPr="001A37F9">
              <w:rPr>
                <w:rFonts w:cstheme="minorHAnsi"/>
                <w:bCs/>
                <w:color w:val="002060"/>
                <w:sz w:val="24"/>
                <w:szCs w:val="24"/>
                <w:lang w:val="ro-RO"/>
              </w:rPr>
              <w:t>01PSR10</w:t>
            </w:r>
          </w:p>
        </w:tc>
        <w:tc>
          <w:tcPr>
            <w:tcW w:w="2401" w:type="dxa"/>
          </w:tcPr>
          <w:p w14:paraId="0FB0C6EA" w14:textId="77777777" w:rsidR="00533F43" w:rsidRDefault="00533F43" w:rsidP="007037D2">
            <w:pPr>
              <w:spacing w:before="60"/>
              <w:jc w:val="both"/>
              <w:rPr>
                <w:rFonts w:cstheme="minorHAnsi"/>
                <w:bCs/>
                <w:color w:val="002060"/>
                <w:sz w:val="24"/>
                <w:szCs w:val="24"/>
                <w:lang w:val="ro-RO"/>
              </w:rPr>
            </w:pPr>
            <w:r w:rsidRPr="001A37F9">
              <w:rPr>
                <w:rFonts w:cstheme="minorHAnsi"/>
                <w:bCs/>
                <w:color w:val="002060"/>
                <w:sz w:val="24"/>
                <w:szCs w:val="24"/>
                <w:lang w:val="ro-RO"/>
              </w:rPr>
              <w:t>Număr anual de utilizatori ai</w:t>
            </w:r>
            <w:r w:rsidRPr="001A37F9">
              <w:rPr>
                <w:rFonts w:cstheme="minorHAnsi"/>
                <w:color w:val="002060"/>
                <w:sz w:val="24"/>
                <w:szCs w:val="24"/>
                <w:lang w:val="ro-RO"/>
              </w:rPr>
              <w:t xml:space="preserve"> unității sanitare/</w:t>
            </w:r>
            <w:r w:rsidRPr="001A37F9">
              <w:rPr>
                <w:rFonts w:cstheme="minorHAnsi"/>
                <w:bCs/>
                <w:color w:val="002060"/>
                <w:sz w:val="24"/>
                <w:szCs w:val="24"/>
                <w:lang w:val="ro-RO"/>
              </w:rPr>
              <w:t xml:space="preserve"> structurilor sprijinite</w:t>
            </w:r>
          </w:p>
          <w:p w14:paraId="5FB2B7ED" w14:textId="77777777" w:rsidR="0092223B" w:rsidRDefault="0092223B" w:rsidP="007037D2">
            <w:pPr>
              <w:spacing w:before="60"/>
              <w:jc w:val="both"/>
              <w:rPr>
                <w:rFonts w:cstheme="minorHAnsi"/>
                <w:bCs/>
                <w:color w:val="002060"/>
                <w:sz w:val="24"/>
                <w:szCs w:val="24"/>
                <w:lang w:val="ro-RO"/>
              </w:rPr>
            </w:pPr>
          </w:p>
          <w:p w14:paraId="5079E181" w14:textId="219E93D0" w:rsidR="00540DA4" w:rsidRPr="001A37F9" w:rsidRDefault="00540DA4" w:rsidP="007037D2">
            <w:pPr>
              <w:spacing w:before="60"/>
              <w:jc w:val="both"/>
              <w:rPr>
                <w:rFonts w:cstheme="minorHAnsi"/>
                <w:color w:val="002060"/>
                <w:sz w:val="24"/>
                <w:szCs w:val="24"/>
                <w:lang w:val="ro-RO"/>
              </w:rPr>
            </w:pPr>
            <w:r w:rsidRPr="001A37F9">
              <w:rPr>
                <w:rFonts w:cstheme="minorHAnsi"/>
                <w:bCs/>
                <w:color w:val="002060"/>
                <w:sz w:val="24"/>
                <w:szCs w:val="24"/>
                <w:lang w:val="ro-RO"/>
              </w:rPr>
              <w:t>01PSR10</w:t>
            </w:r>
            <w:r>
              <w:rPr>
                <w:rFonts w:cstheme="minorHAnsi"/>
                <w:bCs/>
                <w:color w:val="002060"/>
                <w:sz w:val="24"/>
                <w:szCs w:val="24"/>
                <w:lang w:val="ro-RO"/>
              </w:rPr>
              <w:t xml:space="preserve">.01 </w:t>
            </w:r>
            <w:r w:rsidRPr="001A37F9">
              <w:rPr>
                <w:rFonts w:cstheme="minorHAnsi"/>
                <w:bCs/>
                <w:color w:val="002060"/>
                <w:sz w:val="24"/>
                <w:szCs w:val="24"/>
                <w:lang w:val="ro-RO"/>
              </w:rPr>
              <w:t>Număr anual de utilizatori ai</w:t>
            </w:r>
            <w:r w:rsidRPr="001A37F9">
              <w:rPr>
                <w:rFonts w:cstheme="minorHAnsi"/>
                <w:color w:val="002060"/>
                <w:sz w:val="24"/>
                <w:szCs w:val="24"/>
                <w:lang w:val="ro-RO"/>
              </w:rPr>
              <w:t xml:space="preserve"> unității sanitare/</w:t>
            </w:r>
            <w:r w:rsidRPr="001A37F9">
              <w:rPr>
                <w:rFonts w:cstheme="minorHAnsi"/>
                <w:bCs/>
                <w:color w:val="002060"/>
                <w:sz w:val="24"/>
                <w:szCs w:val="24"/>
                <w:lang w:val="ro-RO"/>
              </w:rPr>
              <w:t xml:space="preserve"> structurilor sprijinite</w:t>
            </w:r>
            <w:r>
              <w:rPr>
                <w:rFonts w:cstheme="minorHAnsi"/>
                <w:bCs/>
                <w:color w:val="002060"/>
                <w:sz w:val="24"/>
                <w:szCs w:val="24"/>
                <w:lang w:val="ro-RO"/>
              </w:rPr>
              <w:t xml:space="preserve"> – utilizatori mari arși</w:t>
            </w:r>
          </w:p>
        </w:tc>
        <w:tc>
          <w:tcPr>
            <w:tcW w:w="1382" w:type="dxa"/>
          </w:tcPr>
          <w:p w14:paraId="6ECD0314" w14:textId="77777777" w:rsidR="00533F43" w:rsidRPr="001A37F9" w:rsidRDefault="00533F43" w:rsidP="007037D2">
            <w:pPr>
              <w:spacing w:before="60"/>
              <w:jc w:val="both"/>
              <w:rPr>
                <w:rFonts w:cstheme="minorHAnsi"/>
                <w:color w:val="002060"/>
                <w:sz w:val="24"/>
                <w:szCs w:val="24"/>
                <w:lang w:val="ro-RO"/>
              </w:rPr>
            </w:pPr>
            <w:r w:rsidRPr="001A37F9">
              <w:rPr>
                <w:rFonts w:cstheme="minorHAnsi"/>
                <w:bCs/>
                <w:color w:val="002060"/>
                <w:sz w:val="24"/>
                <w:szCs w:val="24"/>
                <w:lang w:val="ro-RO"/>
              </w:rPr>
              <w:t>Utilizatori/ an</w:t>
            </w:r>
          </w:p>
        </w:tc>
        <w:tc>
          <w:tcPr>
            <w:tcW w:w="1450" w:type="dxa"/>
          </w:tcPr>
          <w:p w14:paraId="49FC01B6" w14:textId="0666B8E4" w:rsidR="00533F43" w:rsidRPr="001A37F9" w:rsidRDefault="00533F43" w:rsidP="007037D2">
            <w:pPr>
              <w:spacing w:before="60"/>
              <w:jc w:val="both"/>
              <w:rPr>
                <w:rFonts w:cstheme="minorHAnsi"/>
                <w:color w:val="002060"/>
                <w:sz w:val="24"/>
                <w:szCs w:val="24"/>
                <w:lang w:val="ro-RO"/>
              </w:rPr>
            </w:pPr>
            <w:r w:rsidRPr="001A37F9">
              <w:rPr>
                <w:rFonts w:cstheme="minorHAnsi"/>
                <w:color w:val="002060"/>
                <w:sz w:val="24"/>
                <w:szCs w:val="24"/>
                <w:lang w:val="ro-RO"/>
              </w:rPr>
              <w:t>Regiunea mai dezvoltată/</w:t>
            </w:r>
          </w:p>
          <w:p w14:paraId="60B5B6C7" w14:textId="5B26EDBE" w:rsidR="00533F43" w:rsidRPr="001A37F9" w:rsidRDefault="00533F43" w:rsidP="007037D2">
            <w:pPr>
              <w:spacing w:before="60"/>
              <w:jc w:val="both"/>
              <w:rPr>
                <w:rFonts w:cstheme="minorHAnsi"/>
                <w:color w:val="002060"/>
                <w:sz w:val="24"/>
                <w:szCs w:val="24"/>
                <w:lang w:val="ro-RO"/>
              </w:rPr>
            </w:pPr>
            <w:r w:rsidRPr="001A37F9">
              <w:rPr>
                <w:rFonts w:cstheme="minorHAnsi"/>
                <w:color w:val="002060"/>
                <w:sz w:val="24"/>
                <w:szCs w:val="24"/>
                <w:lang w:val="ro-RO"/>
              </w:rPr>
              <w:t>Regiuni mai puțin dezvoltate</w:t>
            </w:r>
          </w:p>
          <w:p w14:paraId="67B10E5B" w14:textId="77777777" w:rsidR="00533F43" w:rsidRPr="001A37F9" w:rsidRDefault="00533F43" w:rsidP="007037D2">
            <w:pPr>
              <w:spacing w:before="60"/>
              <w:jc w:val="both"/>
              <w:rPr>
                <w:rFonts w:cstheme="minorHAnsi"/>
                <w:color w:val="002060"/>
                <w:sz w:val="24"/>
                <w:szCs w:val="24"/>
                <w:lang w:val="ro-RO"/>
              </w:rPr>
            </w:pPr>
          </w:p>
          <w:p w14:paraId="7562705A" w14:textId="77777777" w:rsidR="00533F43" w:rsidRPr="001A37F9" w:rsidRDefault="00533F43" w:rsidP="007037D2">
            <w:pPr>
              <w:spacing w:before="60"/>
              <w:jc w:val="both"/>
              <w:rPr>
                <w:rFonts w:cstheme="minorHAnsi"/>
                <w:color w:val="002060"/>
                <w:sz w:val="24"/>
                <w:szCs w:val="24"/>
                <w:lang w:val="ro-RO"/>
              </w:rPr>
            </w:pPr>
          </w:p>
          <w:p w14:paraId="7033FB04" w14:textId="77777777" w:rsidR="00533F43" w:rsidRPr="001A37F9" w:rsidRDefault="00533F43" w:rsidP="007037D2">
            <w:pPr>
              <w:spacing w:before="60"/>
              <w:jc w:val="both"/>
              <w:rPr>
                <w:rFonts w:cstheme="minorHAnsi"/>
                <w:color w:val="002060"/>
                <w:sz w:val="24"/>
                <w:szCs w:val="24"/>
                <w:lang w:val="ro-RO"/>
              </w:rPr>
            </w:pPr>
          </w:p>
          <w:p w14:paraId="372DD390" w14:textId="77777777" w:rsidR="00533F43" w:rsidRPr="001A37F9" w:rsidRDefault="00533F43" w:rsidP="007037D2">
            <w:pPr>
              <w:spacing w:before="60"/>
              <w:jc w:val="both"/>
              <w:rPr>
                <w:rFonts w:cstheme="minorHAnsi"/>
                <w:color w:val="002060"/>
                <w:sz w:val="24"/>
                <w:szCs w:val="24"/>
                <w:lang w:val="ro-RO"/>
              </w:rPr>
            </w:pPr>
          </w:p>
          <w:p w14:paraId="7B2A7DB7" w14:textId="77777777" w:rsidR="00533F43" w:rsidRPr="001A37F9" w:rsidRDefault="00533F43" w:rsidP="007037D2">
            <w:pPr>
              <w:spacing w:before="60"/>
              <w:jc w:val="both"/>
              <w:rPr>
                <w:rFonts w:cstheme="minorHAnsi"/>
                <w:color w:val="002060"/>
                <w:sz w:val="24"/>
                <w:szCs w:val="24"/>
                <w:lang w:val="ro-RO"/>
              </w:rPr>
            </w:pPr>
          </w:p>
          <w:p w14:paraId="14EAC52A" w14:textId="77777777" w:rsidR="00533F43" w:rsidRPr="001A37F9" w:rsidRDefault="00533F43" w:rsidP="007037D2">
            <w:pPr>
              <w:spacing w:before="60"/>
              <w:jc w:val="both"/>
              <w:rPr>
                <w:rFonts w:cstheme="minorHAnsi"/>
                <w:color w:val="002060"/>
                <w:sz w:val="24"/>
                <w:szCs w:val="24"/>
                <w:lang w:val="ro-RO"/>
              </w:rPr>
            </w:pPr>
          </w:p>
          <w:p w14:paraId="4DC4A307" w14:textId="77777777" w:rsidR="00533F43" w:rsidRPr="001A37F9" w:rsidRDefault="00533F43" w:rsidP="007037D2">
            <w:pPr>
              <w:spacing w:before="60"/>
              <w:jc w:val="both"/>
              <w:rPr>
                <w:rFonts w:cstheme="minorHAnsi"/>
                <w:color w:val="002060"/>
                <w:sz w:val="24"/>
                <w:szCs w:val="24"/>
                <w:lang w:val="ro-RO"/>
              </w:rPr>
            </w:pPr>
          </w:p>
          <w:p w14:paraId="4AB39826" w14:textId="77777777" w:rsidR="00533F43" w:rsidRPr="001A37F9" w:rsidRDefault="00533F43" w:rsidP="007037D2">
            <w:pPr>
              <w:spacing w:before="60"/>
              <w:jc w:val="both"/>
              <w:rPr>
                <w:rFonts w:cstheme="minorHAnsi"/>
                <w:color w:val="002060"/>
                <w:sz w:val="24"/>
                <w:szCs w:val="24"/>
                <w:lang w:val="ro-RO"/>
              </w:rPr>
            </w:pPr>
          </w:p>
          <w:p w14:paraId="5A9BAEEA" w14:textId="77777777" w:rsidR="00533F43" w:rsidRPr="001A37F9" w:rsidRDefault="00533F43" w:rsidP="007037D2">
            <w:pPr>
              <w:spacing w:before="60"/>
              <w:jc w:val="both"/>
              <w:rPr>
                <w:rFonts w:cstheme="minorHAnsi"/>
                <w:color w:val="002060"/>
                <w:sz w:val="24"/>
                <w:szCs w:val="24"/>
                <w:lang w:val="ro-RO"/>
              </w:rPr>
            </w:pPr>
          </w:p>
          <w:p w14:paraId="018B43C8" w14:textId="77777777" w:rsidR="00533F43" w:rsidRPr="001A37F9" w:rsidRDefault="00533F43" w:rsidP="007037D2">
            <w:pPr>
              <w:spacing w:before="60"/>
              <w:jc w:val="both"/>
              <w:rPr>
                <w:rFonts w:cstheme="minorHAnsi"/>
                <w:color w:val="002060"/>
                <w:sz w:val="24"/>
                <w:szCs w:val="24"/>
                <w:lang w:val="ro-RO"/>
              </w:rPr>
            </w:pPr>
          </w:p>
          <w:p w14:paraId="3AF43A76" w14:textId="77777777" w:rsidR="00533F43" w:rsidRPr="001A37F9" w:rsidRDefault="00533F43" w:rsidP="007037D2">
            <w:pPr>
              <w:spacing w:before="60"/>
              <w:jc w:val="both"/>
              <w:rPr>
                <w:rFonts w:cstheme="minorHAnsi"/>
                <w:color w:val="002060"/>
                <w:sz w:val="24"/>
                <w:szCs w:val="24"/>
                <w:lang w:val="ro-RO"/>
              </w:rPr>
            </w:pPr>
          </w:p>
          <w:p w14:paraId="6177DD8C" w14:textId="77777777" w:rsidR="00533F43" w:rsidRPr="001A37F9" w:rsidRDefault="00533F43" w:rsidP="007037D2">
            <w:pPr>
              <w:spacing w:before="60"/>
              <w:jc w:val="both"/>
              <w:rPr>
                <w:rFonts w:cstheme="minorHAnsi"/>
                <w:color w:val="002060"/>
                <w:sz w:val="24"/>
                <w:szCs w:val="24"/>
                <w:lang w:val="ro-RO"/>
              </w:rPr>
            </w:pPr>
          </w:p>
          <w:p w14:paraId="08559440" w14:textId="77777777" w:rsidR="00533F43" w:rsidRPr="001A37F9" w:rsidRDefault="00533F43" w:rsidP="007037D2">
            <w:pPr>
              <w:spacing w:before="60"/>
              <w:jc w:val="both"/>
              <w:rPr>
                <w:rFonts w:cstheme="minorHAnsi"/>
                <w:color w:val="002060"/>
                <w:sz w:val="24"/>
                <w:szCs w:val="24"/>
                <w:lang w:val="ro-RO"/>
              </w:rPr>
            </w:pPr>
          </w:p>
          <w:p w14:paraId="085FA4B0" w14:textId="77777777" w:rsidR="00533F43" w:rsidRPr="001A37F9" w:rsidRDefault="00533F43" w:rsidP="007037D2">
            <w:pPr>
              <w:spacing w:before="60"/>
              <w:jc w:val="both"/>
              <w:rPr>
                <w:rFonts w:cstheme="minorHAnsi"/>
                <w:color w:val="002060"/>
                <w:sz w:val="24"/>
                <w:szCs w:val="24"/>
                <w:lang w:val="ro-RO"/>
              </w:rPr>
            </w:pPr>
          </w:p>
          <w:p w14:paraId="63DA8F3D" w14:textId="26915F5E" w:rsidR="00533F43" w:rsidRPr="001A37F9" w:rsidRDefault="00533F43" w:rsidP="007037D2">
            <w:pPr>
              <w:spacing w:before="60"/>
              <w:jc w:val="both"/>
              <w:rPr>
                <w:rFonts w:cstheme="minorHAnsi"/>
                <w:color w:val="002060"/>
                <w:sz w:val="24"/>
                <w:szCs w:val="24"/>
                <w:lang w:val="ro-RO"/>
              </w:rPr>
            </w:pPr>
          </w:p>
        </w:tc>
        <w:tc>
          <w:tcPr>
            <w:tcW w:w="8214" w:type="dxa"/>
          </w:tcPr>
          <w:p w14:paraId="52B5F51F" w14:textId="77777777" w:rsidR="00533F43" w:rsidRPr="001A37F9" w:rsidRDefault="00533F43" w:rsidP="007037D2">
            <w:pPr>
              <w:spacing w:before="60"/>
              <w:jc w:val="both"/>
              <w:rPr>
                <w:rFonts w:cstheme="minorHAnsi"/>
                <w:b/>
                <w:color w:val="002060"/>
                <w:sz w:val="24"/>
                <w:szCs w:val="24"/>
                <w:lang w:val="ro-RO"/>
              </w:rPr>
            </w:pPr>
            <w:r w:rsidRPr="001A37F9">
              <w:rPr>
                <w:rFonts w:cstheme="minorHAnsi"/>
                <w:b/>
                <w:color w:val="002060"/>
                <w:sz w:val="24"/>
                <w:szCs w:val="24"/>
                <w:lang w:val="ro-RO"/>
              </w:rPr>
              <w:t>Definiție:</w:t>
            </w:r>
          </w:p>
          <w:p w14:paraId="093D1EC4" w14:textId="422F28C7" w:rsidR="00A97684" w:rsidRPr="001A37F9" w:rsidDel="00E44D7A" w:rsidRDefault="00533F43" w:rsidP="00F95725">
            <w:pPr>
              <w:spacing w:before="60"/>
              <w:jc w:val="both"/>
              <w:rPr>
                <w:rFonts w:cstheme="minorHAnsi"/>
                <w:color w:val="002060"/>
                <w:sz w:val="24"/>
                <w:szCs w:val="24"/>
                <w:lang w:val="ro-RO"/>
              </w:rPr>
            </w:pPr>
            <w:r w:rsidRPr="001A37F9">
              <w:rPr>
                <w:rFonts w:cstheme="minorHAnsi"/>
                <w:color w:val="002060"/>
                <w:sz w:val="24"/>
                <w:szCs w:val="24"/>
                <w:lang w:val="ro-RO"/>
              </w:rPr>
              <w:t xml:space="preserve">Indicatorul măsoară </w:t>
            </w:r>
            <w:r w:rsidRPr="001A37F9">
              <w:rPr>
                <w:rFonts w:cstheme="minorHAnsi"/>
                <w:b/>
                <w:bCs/>
                <w:color w:val="002060"/>
                <w:sz w:val="24"/>
                <w:szCs w:val="24"/>
                <w:lang w:val="ro-RO"/>
              </w:rPr>
              <w:t>numărul anual de utilizatori</w:t>
            </w:r>
            <w:r w:rsidRPr="001A37F9">
              <w:rPr>
                <w:rFonts w:cstheme="minorHAnsi"/>
                <w:color w:val="002060"/>
                <w:sz w:val="24"/>
                <w:szCs w:val="24"/>
                <w:lang w:val="ro-RO"/>
              </w:rPr>
              <w:t xml:space="preserve"> din cadrul centrului de arși/mari arși</w:t>
            </w:r>
            <w:r w:rsidR="00A97684" w:rsidRPr="001A37F9">
              <w:rPr>
                <w:rFonts w:cstheme="minorHAnsi"/>
                <w:color w:val="002060"/>
                <w:sz w:val="24"/>
                <w:szCs w:val="24"/>
                <w:lang w:val="ro-RO"/>
              </w:rPr>
              <w:t xml:space="preserve">, inclusiv </w:t>
            </w:r>
            <w:r w:rsidR="00E44D7A" w:rsidRPr="001A37F9">
              <w:rPr>
                <w:rFonts w:cstheme="minorHAnsi"/>
                <w:color w:val="002060"/>
                <w:sz w:val="24"/>
                <w:szCs w:val="24"/>
                <w:lang w:val="ro-RO"/>
              </w:rPr>
              <w:t>ai structurilor suport sprijinite.</w:t>
            </w:r>
            <w:r w:rsidR="00A97684" w:rsidRPr="001A37F9">
              <w:rPr>
                <w:rFonts w:cstheme="minorHAnsi"/>
                <w:color w:val="002060"/>
                <w:sz w:val="24"/>
                <w:szCs w:val="24"/>
                <w:lang w:val="ro-RO"/>
              </w:rPr>
              <w:t xml:space="preserve"> </w:t>
            </w:r>
            <w:r w:rsidR="0003254E" w:rsidRPr="001A37F9">
              <w:rPr>
                <w:rFonts w:cstheme="minorHAnsi"/>
                <w:color w:val="002060"/>
                <w:sz w:val="24"/>
                <w:szCs w:val="24"/>
                <w:lang w:val="ro-RO"/>
              </w:rPr>
              <w:t>Structurile vizate în cadrul prezentului apel sunt centrele de arși/mari arși și alte structuri sprijinite din cadrul unității sanitare care furnizează servicii suport pentru pacient critic arși/mari arși</w:t>
            </w:r>
            <w:r w:rsidR="0003254E">
              <w:rPr>
                <w:rFonts w:cstheme="minorHAnsi"/>
                <w:color w:val="002060"/>
                <w:sz w:val="24"/>
                <w:szCs w:val="24"/>
                <w:lang w:val="ro-RO"/>
              </w:rPr>
              <w:t xml:space="preserve"> </w:t>
            </w:r>
            <w:r w:rsidR="0003254E" w:rsidRPr="001A37F9">
              <w:rPr>
                <w:rFonts w:cstheme="minorHAnsi"/>
                <w:bCs/>
                <w:color w:val="002060"/>
                <w:sz w:val="24"/>
                <w:szCs w:val="24"/>
                <w:lang w:val="ro-RO"/>
              </w:rPr>
              <w:t>ex. Centrul de Mari Arși, ATI, Blocul Operator și alte structuri medicale și funcționale</w:t>
            </w:r>
            <w:r w:rsidR="0003254E" w:rsidRPr="001A37F9">
              <w:rPr>
                <w:rFonts w:cstheme="minorHAnsi"/>
                <w:color w:val="002060"/>
                <w:sz w:val="24"/>
                <w:szCs w:val="24"/>
                <w:lang w:val="ro-RO"/>
              </w:rPr>
              <w:t>.</w:t>
            </w:r>
          </w:p>
          <w:p w14:paraId="676354FE" w14:textId="77777777" w:rsidR="00533F43" w:rsidRPr="001A37F9" w:rsidRDefault="00533F43" w:rsidP="007037D2">
            <w:pPr>
              <w:spacing w:before="60"/>
              <w:jc w:val="both"/>
              <w:rPr>
                <w:rFonts w:cstheme="minorHAnsi"/>
                <w:b/>
                <w:color w:val="002060"/>
                <w:sz w:val="24"/>
                <w:szCs w:val="24"/>
                <w:lang w:val="ro-RO"/>
              </w:rPr>
            </w:pPr>
          </w:p>
          <w:p w14:paraId="43A5FC01" w14:textId="77777777" w:rsidR="00533F43" w:rsidRPr="001A37F9" w:rsidRDefault="00533F43" w:rsidP="00D97FFC">
            <w:pPr>
              <w:spacing w:before="60"/>
              <w:ind w:right="120"/>
              <w:jc w:val="both"/>
              <w:rPr>
                <w:rFonts w:cstheme="minorHAnsi"/>
                <w:b/>
                <w:color w:val="002060"/>
                <w:sz w:val="24"/>
                <w:szCs w:val="24"/>
                <w:lang w:val="ro-RO"/>
              </w:rPr>
            </w:pPr>
            <w:r w:rsidRPr="001A37F9">
              <w:rPr>
                <w:rFonts w:cstheme="minorHAnsi"/>
                <w:b/>
                <w:color w:val="002060"/>
                <w:sz w:val="24"/>
                <w:szCs w:val="24"/>
                <w:lang w:val="ro-RO"/>
              </w:rPr>
              <w:t>Modalitate de calcul</w:t>
            </w:r>
          </w:p>
          <w:p w14:paraId="1EB3AC02" w14:textId="2542B7B3" w:rsidR="00E44D7A" w:rsidRPr="00B2570F" w:rsidRDefault="00533F43" w:rsidP="00540DA4">
            <w:pPr>
              <w:pStyle w:val="ListParagraph"/>
              <w:numPr>
                <w:ilvl w:val="0"/>
                <w:numId w:val="10"/>
              </w:numPr>
              <w:spacing w:before="60"/>
              <w:jc w:val="both"/>
              <w:rPr>
                <w:rFonts w:cstheme="minorHAnsi"/>
                <w:color w:val="002060"/>
                <w:sz w:val="24"/>
                <w:szCs w:val="24"/>
                <w:lang w:val="ro-RO"/>
              </w:rPr>
            </w:pPr>
            <w:r w:rsidRPr="001A37F9">
              <w:rPr>
                <w:rFonts w:cstheme="minorHAnsi"/>
                <w:b/>
                <w:color w:val="002060"/>
                <w:sz w:val="24"/>
                <w:szCs w:val="24"/>
                <w:lang w:val="ro-RO"/>
              </w:rPr>
              <w:t xml:space="preserve">La nivel de proiect, ținta indicatorului </w:t>
            </w:r>
            <w:r w:rsidRPr="001A37F9">
              <w:rPr>
                <w:rFonts w:cstheme="minorHAnsi"/>
                <w:b/>
                <w:bCs/>
                <w:color w:val="002060"/>
                <w:sz w:val="24"/>
                <w:szCs w:val="24"/>
                <w:lang w:val="ro-RO"/>
              </w:rPr>
              <w:t xml:space="preserve">01PSR10 </w:t>
            </w:r>
            <w:r w:rsidRPr="001A37F9">
              <w:rPr>
                <w:rFonts w:cstheme="minorHAnsi"/>
                <w:b/>
                <w:bCs/>
                <w:i/>
                <w:iCs/>
                <w:color w:val="002060"/>
                <w:sz w:val="24"/>
                <w:szCs w:val="24"/>
                <w:lang w:val="ro-RO"/>
              </w:rPr>
              <w:t>Număr anual de utilizatori ai unității sanitare</w:t>
            </w:r>
            <w:r w:rsidR="003A258B" w:rsidRPr="001A37F9">
              <w:rPr>
                <w:rFonts w:cstheme="minorHAnsi"/>
                <w:b/>
                <w:bCs/>
                <w:i/>
                <w:iCs/>
                <w:color w:val="002060"/>
                <w:sz w:val="24"/>
                <w:szCs w:val="24"/>
                <w:lang w:val="ro-RO"/>
              </w:rPr>
              <w:t>/</w:t>
            </w:r>
            <w:r w:rsidRPr="001A37F9">
              <w:rPr>
                <w:rFonts w:cstheme="minorHAnsi"/>
                <w:b/>
                <w:bCs/>
                <w:i/>
                <w:iCs/>
                <w:color w:val="002060"/>
                <w:sz w:val="24"/>
                <w:szCs w:val="24"/>
                <w:lang w:val="ro-RO"/>
              </w:rPr>
              <w:t>structurilor sprijinite</w:t>
            </w:r>
            <w:r w:rsidRPr="001A37F9">
              <w:rPr>
                <w:rFonts w:cstheme="minorHAnsi"/>
                <w:b/>
                <w:i/>
                <w:iCs/>
                <w:color w:val="002060"/>
                <w:sz w:val="24"/>
                <w:szCs w:val="24"/>
                <w:lang w:val="ro-RO"/>
              </w:rPr>
              <w:t xml:space="preserve"> </w:t>
            </w:r>
            <w:r w:rsidRPr="001A37F9">
              <w:rPr>
                <w:rFonts w:cstheme="minorHAnsi"/>
                <w:b/>
                <w:color w:val="002060"/>
                <w:sz w:val="24"/>
                <w:szCs w:val="24"/>
                <w:lang w:val="ro-RO"/>
              </w:rPr>
              <w:t>va fi</w:t>
            </w:r>
            <w:r w:rsidR="00604BAF">
              <w:rPr>
                <w:rFonts w:cstheme="minorHAnsi"/>
                <w:color w:val="002060"/>
                <w:sz w:val="24"/>
                <w:szCs w:val="24"/>
                <w:lang w:val="ro-RO"/>
              </w:rPr>
              <w:t xml:space="preserve"> de</w:t>
            </w:r>
            <w:r w:rsidRPr="001A37F9">
              <w:rPr>
                <w:rFonts w:cstheme="minorHAnsi"/>
                <w:color w:val="002060"/>
                <w:sz w:val="24"/>
                <w:szCs w:val="24"/>
                <w:lang w:val="ro-RO"/>
              </w:rPr>
              <w:t xml:space="preserve"> </w:t>
            </w:r>
            <w:r w:rsidR="00E44D7A" w:rsidRPr="001A37F9">
              <w:rPr>
                <w:rFonts w:cstheme="minorHAnsi"/>
                <w:b/>
                <w:bCs/>
                <w:color w:val="002060"/>
                <w:sz w:val="24"/>
                <w:szCs w:val="24"/>
                <w:lang w:val="ro-RO"/>
              </w:rPr>
              <w:t xml:space="preserve">minim </w:t>
            </w:r>
            <w:r w:rsidR="00586F34">
              <w:rPr>
                <w:rFonts w:cstheme="minorHAnsi"/>
                <w:b/>
                <w:bCs/>
                <w:color w:val="002060"/>
                <w:sz w:val="24"/>
                <w:szCs w:val="24"/>
                <w:lang w:val="ro-RO"/>
              </w:rPr>
              <w:t>3</w:t>
            </w:r>
            <w:r w:rsidR="003A258B" w:rsidRPr="001A37F9">
              <w:rPr>
                <w:rFonts w:cstheme="minorHAnsi"/>
                <w:b/>
                <w:bCs/>
                <w:color w:val="002060"/>
                <w:sz w:val="24"/>
                <w:szCs w:val="24"/>
                <w:lang w:val="ro-RO"/>
              </w:rPr>
              <w:t>00</w:t>
            </w:r>
            <w:r w:rsidR="00A97684" w:rsidRPr="001A37F9">
              <w:rPr>
                <w:rFonts w:cstheme="minorHAnsi"/>
                <w:b/>
                <w:bCs/>
                <w:color w:val="002060"/>
                <w:sz w:val="24"/>
                <w:szCs w:val="24"/>
                <w:lang w:val="ro-RO"/>
              </w:rPr>
              <w:t>;</w:t>
            </w:r>
          </w:p>
          <w:p w14:paraId="3BABE0C6" w14:textId="7FE08D36" w:rsidR="00540DA4" w:rsidRPr="001A37F9" w:rsidRDefault="00540DA4" w:rsidP="00540DA4">
            <w:pPr>
              <w:pStyle w:val="ListParagraph"/>
              <w:numPr>
                <w:ilvl w:val="0"/>
                <w:numId w:val="10"/>
              </w:numPr>
              <w:spacing w:before="60"/>
              <w:jc w:val="both"/>
              <w:rPr>
                <w:rFonts w:cstheme="minorHAnsi"/>
                <w:color w:val="002060"/>
                <w:sz w:val="24"/>
                <w:szCs w:val="24"/>
                <w:lang w:val="ro-RO"/>
              </w:rPr>
            </w:pPr>
            <w:r w:rsidRPr="00B2570F">
              <w:rPr>
                <w:rFonts w:cstheme="minorHAnsi"/>
                <w:color w:val="002060"/>
                <w:sz w:val="24"/>
                <w:szCs w:val="24"/>
                <w:lang w:val="ro-RO"/>
              </w:rPr>
              <w:t>La depunerea cererii de finanțare nu va fi stabilită țintă pentru subindicatorul</w:t>
            </w:r>
            <w:r>
              <w:rPr>
                <w:rFonts w:cstheme="minorHAnsi"/>
                <w:b/>
                <w:bCs/>
                <w:color w:val="002060"/>
                <w:sz w:val="24"/>
                <w:szCs w:val="24"/>
                <w:lang w:val="ro-RO"/>
              </w:rPr>
              <w:t xml:space="preserve"> </w:t>
            </w:r>
            <w:r w:rsidRPr="001A37F9">
              <w:rPr>
                <w:rFonts w:cstheme="minorHAnsi"/>
                <w:bCs/>
                <w:color w:val="002060"/>
                <w:sz w:val="24"/>
                <w:szCs w:val="24"/>
                <w:lang w:val="ro-RO"/>
              </w:rPr>
              <w:t>01PSR10</w:t>
            </w:r>
            <w:r>
              <w:rPr>
                <w:rFonts w:cstheme="minorHAnsi"/>
                <w:bCs/>
                <w:color w:val="002060"/>
                <w:sz w:val="24"/>
                <w:szCs w:val="24"/>
                <w:lang w:val="ro-RO"/>
              </w:rPr>
              <w:t xml:space="preserve">.01 </w:t>
            </w:r>
            <w:r w:rsidRPr="001A37F9">
              <w:rPr>
                <w:rFonts w:cstheme="minorHAnsi"/>
                <w:bCs/>
                <w:color w:val="002060"/>
                <w:sz w:val="24"/>
                <w:szCs w:val="24"/>
                <w:lang w:val="ro-RO"/>
              </w:rPr>
              <w:t>Număr anual de utilizatori ai</w:t>
            </w:r>
            <w:r w:rsidRPr="001A37F9">
              <w:rPr>
                <w:rFonts w:cstheme="minorHAnsi"/>
                <w:color w:val="002060"/>
                <w:sz w:val="24"/>
                <w:szCs w:val="24"/>
                <w:lang w:val="ro-RO"/>
              </w:rPr>
              <w:t xml:space="preserve"> unității sanitare/</w:t>
            </w:r>
            <w:r w:rsidRPr="001A37F9">
              <w:rPr>
                <w:rFonts w:cstheme="minorHAnsi"/>
                <w:bCs/>
                <w:color w:val="002060"/>
                <w:sz w:val="24"/>
                <w:szCs w:val="24"/>
                <w:lang w:val="ro-RO"/>
              </w:rPr>
              <w:t xml:space="preserve"> structurilor sprijinite</w:t>
            </w:r>
            <w:r>
              <w:rPr>
                <w:rFonts w:cstheme="minorHAnsi"/>
                <w:bCs/>
                <w:color w:val="002060"/>
                <w:sz w:val="24"/>
                <w:szCs w:val="24"/>
                <w:lang w:val="ro-RO"/>
              </w:rPr>
              <w:t xml:space="preserve"> – utilizatori mari arși</w:t>
            </w:r>
            <w:r>
              <w:rPr>
                <w:rFonts w:cstheme="minorHAnsi"/>
                <w:b/>
                <w:bCs/>
                <w:color w:val="002060"/>
                <w:sz w:val="24"/>
                <w:szCs w:val="24"/>
                <w:lang w:val="ro-RO"/>
              </w:rPr>
              <w:t xml:space="preserve"> </w:t>
            </w:r>
          </w:p>
          <w:p w14:paraId="39E2997C" w14:textId="6DDA8198" w:rsidR="00533F43" w:rsidRPr="001A37F9" w:rsidRDefault="00533F43" w:rsidP="007037D2">
            <w:pPr>
              <w:spacing w:before="60"/>
              <w:jc w:val="both"/>
              <w:rPr>
                <w:rFonts w:cstheme="minorHAnsi"/>
                <w:color w:val="002060"/>
                <w:sz w:val="24"/>
                <w:szCs w:val="24"/>
                <w:lang w:val="ro-RO"/>
              </w:rPr>
            </w:pPr>
          </w:p>
          <w:p w14:paraId="4526ECF5" w14:textId="0B8E15E3" w:rsidR="00533F43" w:rsidRPr="001A37F9" w:rsidRDefault="00533F43" w:rsidP="007037D2">
            <w:pPr>
              <w:spacing w:before="60"/>
              <w:jc w:val="both"/>
              <w:rPr>
                <w:rFonts w:cstheme="minorHAnsi"/>
                <w:b/>
                <w:bCs/>
                <w:color w:val="002060"/>
                <w:sz w:val="24"/>
                <w:szCs w:val="24"/>
                <w:u w:val="single"/>
                <w:lang w:val="ro-RO"/>
              </w:rPr>
            </w:pPr>
            <w:r w:rsidRPr="001A37F9">
              <w:rPr>
                <w:rFonts w:cstheme="minorHAnsi"/>
                <w:b/>
                <w:bCs/>
                <w:color w:val="002060"/>
                <w:sz w:val="24"/>
                <w:szCs w:val="24"/>
                <w:u w:val="single"/>
                <w:lang w:val="ro-RO"/>
              </w:rPr>
              <w:t xml:space="preserve">Indicatorul măsoară numărul anual de utilizatori ai </w:t>
            </w:r>
            <w:r w:rsidRPr="001A37F9">
              <w:rPr>
                <w:rFonts w:cstheme="minorHAnsi"/>
                <w:b/>
                <w:bCs/>
                <w:color w:val="002060"/>
                <w:sz w:val="24"/>
                <w:szCs w:val="24"/>
                <w:lang w:val="ro-RO"/>
              </w:rPr>
              <w:t xml:space="preserve">centrului </w:t>
            </w:r>
            <w:r w:rsidR="00A97684" w:rsidRPr="001A37F9">
              <w:rPr>
                <w:rFonts w:cstheme="minorHAnsi"/>
                <w:b/>
                <w:bCs/>
                <w:color w:val="002060"/>
                <w:sz w:val="24"/>
                <w:szCs w:val="24"/>
                <w:u w:val="single"/>
                <w:lang w:val="ro-RO"/>
              </w:rPr>
              <w:t xml:space="preserve">dotat </w:t>
            </w:r>
            <w:r w:rsidRPr="001A37F9">
              <w:rPr>
                <w:rFonts w:cstheme="minorHAnsi"/>
                <w:b/>
                <w:bCs/>
                <w:color w:val="002060"/>
                <w:sz w:val="24"/>
                <w:szCs w:val="24"/>
                <w:lang w:val="ro-RO"/>
              </w:rPr>
              <w:t xml:space="preserve">de arși/mari </w:t>
            </w:r>
            <w:r w:rsidRPr="0092223B">
              <w:rPr>
                <w:rFonts w:cstheme="minorHAnsi"/>
                <w:b/>
                <w:bCs/>
                <w:color w:val="002060"/>
                <w:sz w:val="24"/>
                <w:szCs w:val="24"/>
                <w:lang w:val="ro-RO"/>
              </w:rPr>
              <w:t>arși</w:t>
            </w:r>
            <w:r w:rsidR="00A97684" w:rsidRPr="0092223B">
              <w:rPr>
                <w:rFonts w:cstheme="minorHAnsi"/>
                <w:b/>
                <w:bCs/>
                <w:color w:val="002060"/>
                <w:sz w:val="24"/>
                <w:szCs w:val="24"/>
                <w:lang w:val="ro-RO"/>
              </w:rPr>
              <w:t>,</w:t>
            </w:r>
            <w:r w:rsidRPr="0092223B" w:rsidDel="009B597D">
              <w:rPr>
                <w:rFonts w:cstheme="minorHAnsi"/>
                <w:b/>
                <w:bCs/>
                <w:color w:val="002060"/>
                <w:sz w:val="24"/>
                <w:szCs w:val="24"/>
                <w:lang w:val="ro-RO"/>
              </w:rPr>
              <w:t xml:space="preserve"> </w:t>
            </w:r>
            <w:r w:rsidR="00A97684" w:rsidRPr="0092223B">
              <w:rPr>
                <w:color w:val="001F5F"/>
                <w:lang w:val="ro-RO"/>
              </w:rPr>
              <w:t>inclusiv</w:t>
            </w:r>
            <w:r w:rsidR="00A97684" w:rsidRPr="001A37F9">
              <w:rPr>
                <w:color w:val="001F5F"/>
                <w:lang w:val="ro-RO"/>
              </w:rPr>
              <w:t xml:space="preserve"> </w:t>
            </w:r>
            <w:r w:rsidR="008626CD" w:rsidRPr="001A37F9">
              <w:rPr>
                <w:color w:val="001F5F"/>
                <w:lang w:val="ro-RO"/>
              </w:rPr>
              <w:t xml:space="preserve">din </w:t>
            </w:r>
            <w:r w:rsidR="00A97684" w:rsidRPr="001A37F9">
              <w:rPr>
                <w:color w:val="001F5F"/>
                <w:lang w:val="ro-RO"/>
              </w:rPr>
              <w:t>structurile suport sprijinite</w:t>
            </w:r>
            <w:r w:rsidR="00A97684" w:rsidRPr="001A37F9">
              <w:rPr>
                <w:rFonts w:cstheme="minorHAnsi"/>
                <w:b/>
                <w:bCs/>
                <w:color w:val="002060"/>
                <w:sz w:val="24"/>
                <w:szCs w:val="24"/>
                <w:u w:val="single"/>
                <w:lang w:val="ro-RO"/>
              </w:rPr>
              <w:t xml:space="preserve"> </w:t>
            </w:r>
            <w:r w:rsidRPr="001A37F9">
              <w:rPr>
                <w:rFonts w:cstheme="minorHAnsi"/>
                <w:b/>
                <w:bCs/>
                <w:color w:val="002060"/>
                <w:sz w:val="24"/>
                <w:szCs w:val="24"/>
                <w:u w:val="single"/>
                <w:lang w:val="ro-RO"/>
              </w:rPr>
              <w:t>într-o perioada de 1 an de la data operaționalizării investiției</w:t>
            </w:r>
            <w:r w:rsidR="00A97684" w:rsidRPr="001A37F9">
              <w:rPr>
                <w:rFonts w:cstheme="minorHAnsi"/>
                <w:b/>
                <w:bCs/>
                <w:color w:val="002060"/>
                <w:sz w:val="24"/>
                <w:szCs w:val="24"/>
                <w:u w:val="single"/>
                <w:lang w:val="ro-RO"/>
              </w:rPr>
              <w:t>.</w:t>
            </w:r>
            <w:r w:rsidR="00A97684" w:rsidRPr="001A37F9">
              <w:rPr>
                <w:color w:val="001F5F"/>
                <w:lang w:val="ro-RO"/>
              </w:rPr>
              <w:t xml:space="preserve"> O persoană poate fi luată în calcul de mai multe ori dacă utilizează facilitățile de mai multe ori (internări).</w:t>
            </w:r>
          </w:p>
          <w:p w14:paraId="540A1E35" w14:textId="77777777" w:rsidR="00057748" w:rsidRPr="001A37F9" w:rsidRDefault="00057748" w:rsidP="007037D2">
            <w:pPr>
              <w:spacing w:before="60"/>
              <w:jc w:val="both"/>
              <w:rPr>
                <w:rFonts w:cstheme="minorHAnsi"/>
                <w:color w:val="002060"/>
                <w:sz w:val="24"/>
                <w:szCs w:val="24"/>
                <w:lang w:val="ro-RO"/>
              </w:rPr>
            </w:pPr>
          </w:p>
          <w:p w14:paraId="74879E8F" w14:textId="77777777" w:rsidR="00533F43" w:rsidRPr="001A37F9" w:rsidRDefault="00533F43" w:rsidP="007037D2">
            <w:pPr>
              <w:spacing w:before="60"/>
              <w:jc w:val="both"/>
              <w:rPr>
                <w:rFonts w:cstheme="minorHAnsi"/>
                <w:color w:val="002060"/>
                <w:sz w:val="24"/>
                <w:szCs w:val="24"/>
                <w:lang w:val="ro-RO"/>
              </w:rPr>
            </w:pPr>
            <w:r w:rsidRPr="001A37F9">
              <w:rPr>
                <w:rFonts w:cstheme="minorHAnsi"/>
                <w:color w:val="002060"/>
                <w:sz w:val="24"/>
                <w:szCs w:val="24"/>
                <w:lang w:val="ro-RO"/>
              </w:rPr>
              <w:t>Modalitatea de calcul se efectuează astfel:</w:t>
            </w:r>
          </w:p>
          <w:p w14:paraId="53FAD175" w14:textId="7227E75E" w:rsidR="00057748" w:rsidRPr="001A37F9" w:rsidRDefault="00533F43" w:rsidP="00540DA4">
            <w:pPr>
              <w:numPr>
                <w:ilvl w:val="0"/>
                <w:numId w:val="10"/>
              </w:numPr>
              <w:spacing w:before="60"/>
              <w:jc w:val="both"/>
              <w:rPr>
                <w:rFonts w:cstheme="minorHAnsi"/>
                <w:color w:val="002060"/>
                <w:sz w:val="24"/>
                <w:szCs w:val="24"/>
                <w:lang w:val="ro-RO"/>
              </w:rPr>
            </w:pPr>
            <w:r w:rsidRPr="001A37F9">
              <w:rPr>
                <w:rFonts w:cstheme="minorHAnsi"/>
                <w:b/>
                <w:bCs/>
                <w:color w:val="002060"/>
                <w:sz w:val="24"/>
                <w:szCs w:val="24"/>
                <w:lang w:val="ro-RO"/>
              </w:rPr>
              <w:t>La</w:t>
            </w:r>
            <w:r w:rsidRPr="001A37F9">
              <w:rPr>
                <w:rFonts w:cstheme="minorHAnsi"/>
                <w:color w:val="002060"/>
                <w:sz w:val="24"/>
                <w:szCs w:val="24"/>
                <w:lang w:val="ro-RO"/>
              </w:rPr>
              <w:t xml:space="preserve"> </w:t>
            </w:r>
            <w:r w:rsidRPr="001A37F9">
              <w:rPr>
                <w:rFonts w:cstheme="minorHAnsi"/>
                <w:b/>
                <w:bCs/>
                <w:color w:val="002060"/>
                <w:sz w:val="24"/>
                <w:szCs w:val="24"/>
                <w:lang w:val="ro-RO"/>
              </w:rPr>
              <w:t>momentul depunerii cererii de finanțare</w:t>
            </w:r>
            <w:r w:rsidRPr="001A37F9">
              <w:rPr>
                <w:rFonts w:cstheme="minorHAnsi"/>
                <w:color w:val="002060"/>
                <w:sz w:val="24"/>
                <w:szCs w:val="24"/>
                <w:lang w:val="ro-RO"/>
              </w:rPr>
              <w:t xml:space="preserve"> – estimarea </w:t>
            </w:r>
            <w:r w:rsidRPr="001A37F9">
              <w:rPr>
                <w:rFonts w:cstheme="minorHAnsi"/>
                <w:b/>
                <w:bCs/>
                <w:color w:val="002060"/>
                <w:sz w:val="24"/>
                <w:szCs w:val="24"/>
                <w:u w:val="single"/>
                <w:lang w:val="ro-RO"/>
              </w:rPr>
              <w:t>numărul anual de utilizatori ai structurilor sprijinite</w:t>
            </w:r>
            <w:r w:rsidRPr="001A37F9">
              <w:rPr>
                <w:rFonts w:cstheme="minorHAnsi"/>
                <w:color w:val="002060"/>
                <w:sz w:val="24"/>
                <w:szCs w:val="24"/>
                <w:lang w:val="ro-RO"/>
              </w:rPr>
              <w:t>;</w:t>
            </w:r>
          </w:p>
          <w:p w14:paraId="493EA51B" w14:textId="5F272A9E" w:rsidR="00540DA4" w:rsidRPr="0092223B" w:rsidRDefault="00533F43" w:rsidP="0092223B">
            <w:pPr>
              <w:numPr>
                <w:ilvl w:val="0"/>
                <w:numId w:val="10"/>
              </w:numPr>
              <w:spacing w:before="60"/>
              <w:jc w:val="both"/>
              <w:rPr>
                <w:rFonts w:cstheme="minorHAnsi"/>
                <w:color w:val="002060"/>
                <w:sz w:val="24"/>
                <w:szCs w:val="24"/>
                <w:lang w:val="ro-RO"/>
              </w:rPr>
            </w:pPr>
            <w:r w:rsidRPr="00057748">
              <w:rPr>
                <w:rFonts w:cstheme="minorHAnsi"/>
                <w:b/>
                <w:bCs/>
                <w:color w:val="002060"/>
                <w:sz w:val="24"/>
                <w:szCs w:val="24"/>
                <w:lang w:val="ro-RO"/>
              </w:rPr>
              <w:t>La un an de la operaționalizarea investiției</w:t>
            </w:r>
            <w:r w:rsidRPr="00057748">
              <w:rPr>
                <w:rFonts w:cstheme="minorHAnsi"/>
                <w:color w:val="002060"/>
                <w:sz w:val="24"/>
                <w:szCs w:val="24"/>
                <w:lang w:val="ro-RO"/>
              </w:rPr>
              <w:t xml:space="preserve"> (din momentul în care a fost pusă în utilizare) se va raporta numărul </w:t>
            </w:r>
            <w:r w:rsidRPr="00057748">
              <w:rPr>
                <w:rFonts w:cstheme="minorHAnsi"/>
                <w:color w:val="002060"/>
                <w:sz w:val="24"/>
                <w:szCs w:val="24"/>
                <w:u w:val="single"/>
                <w:lang w:val="ro-RO"/>
              </w:rPr>
              <w:t>real efectiv anual</w:t>
            </w:r>
            <w:r w:rsidRPr="00057748">
              <w:rPr>
                <w:rFonts w:cstheme="minorHAnsi"/>
                <w:color w:val="002060"/>
                <w:sz w:val="24"/>
                <w:szCs w:val="24"/>
                <w:lang w:val="ro-RO"/>
              </w:rPr>
              <w:t xml:space="preserve"> de utilizatori ai centrului de arși/mari arși</w:t>
            </w:r>
            <w:r w:rsidR="00A97684" w:rsidRPr="00057748">
              <w:rPr>
                <w:rFonts w:cstheme="minorHAnsi"/>
                <w:color w:val="002060"/>
                <w:sz w:val="24"/>
                <w:szCs w:val="24"/>
                <w:lang w:val="ro-RO"/>
              </w:rPr>
              <w:t>, inclusiv ai structurilor suport sprijinite</w:t>
            </w:r>
            <w:r w:rsidR="00057748">
              <w:rPr>
                <w:rFonts w:cstheme="minorHAnsi"/>
                <w:color w:val="002060"/>
                <w:sz w:val="24"/>
                <w:szCs w:val="24"/>
                <w:lang w:val="ro-RO"/>
              </w:rPr>
              <w:t xml:space="preserve">, precum și </w:t>
            </w:r>
            <w:r w:rsidR="00057748" w:rsidRPr="001A37F9">
              <w:rPr>
                <w:rFonts w:cstheme="minorHAnsi"/>
                <w:color w:val="002060"/>
                <w:sz w:val="24"/>
                <w:szCs w:val="24"/>
                <w:lang w:val="ro-RO"/>
              </w:rPr>
              <w:t xml:space="preserve">numărul </w:t>
            </w:r>
            <w:r w:rsidR="00057748">
              <w:rPr>
                <w:rFonts w:cstheme="minorHAnsi"/>
                <w:color w:val="002060"/>
                <w:sz w:val="24"/>
                <w:szCs w:val="24"/>
                <w:lang w:val="ro-RO"/>
              </w:rPr>
              <w:t>utilizatorilor (</w:t>
            </w:r>
            <w:r w:rsidR="00057748" w:rsidRPr="001A37F9">
              <w:rPr>
                <w:rFonts w:cstheme="minorHAnsi"/>
                <w:color w:val="002060"/>
                <w:sz w:val="24"/>
                <w:szCs w:val="24"/>
                <w:lang w:val="ro-RO"/>
              </w:rPr>
              <w:t>pacienților</w:t>
            </w:r>
            <w:r w:rsidR="00057748">
              <w:rPr>
                <w:rFonts w:cstheme="minorHAnsi"/>
                <w:color w:val="002060"/>
                <w:sz w:val="24"/>
                <w:szCs w:val="24"/>
                <w:lang w:val="ro-RO"/>
              </w:rPr>
              <w:t>)</w:t>
            </w:r>
            <w:r w:rsidR="00057748" w:rsidRPr="001A37F9">
              <w:rPr>
                <w:rFonts w:cstheme="minorHAnsi"/>
                <w:color w:val="002060"/>
                <w:sz w:val="24"/>
                <w:szCs w:val="24"/>
                <w:lang w:val="ro-RO"/>
              </w:rPr>
              <w:t xml:space="preserve"> cu arsuri care utilizează </w:t>
            </w:r>
            <w:r w:rsidR="00057748">
              <w:rPr>
                <w:rFonts w:cstheme="minorHAnsi"/>
                <w:color w:val="002060"/>
                <w:sz w:val="24"/>
                <w:szCs w:val="24"/>
                <w:lang w:val="ro-RO"/>
              </w:rPr>
              <w:t>centrul de arși/ mari arși și structura/structurile sprijinite.</w:t>
            </w:r>
          </w:p>
          <w:p w14:paraId="4047DD50" w14:textId="77777777" w:rsidR="00533F43" w:rsidRPr="001A37F9" w:rsidRDefault="00533F43" w:rsidP="007037D2">
            <w:pPr>
              <w:spacing w:before="60"/>
              <w:jc w:val="both"/>
              <w:rPr>
                <w:rFonts w:cstheme="minorHAnsi"/>
                <w:b/>
                <w:bCs/>
                <w:color w:val="002060"/>
                <w:sz w:val="24"/>
                <w:szCs w:val="24"/>
                <w:lang w:val="ro-RO"/>
              </w:rPr>
            </w:pPr>
            <w:r w:rsidRPr="001A37F9">
              <w:rPr>
                <w:rFonts w:cstheme="minorHAnsi"/>
                <w:b/>
                <w:bCs/>
                <w:color w:val="002060"/>
                <w:sz w:val="24"/>
                <w:szCs w:val="24"/>
                <w:lang w:val="ro-RO"/>
              </w:rPr>
              <w:lastRenderedPageBreak/>
              <w:t>Raportare</w:t>
            </w:r>
          </w:p>
          <w:p w14:paraId="200218C9" w14:textId="77777777" w:rsidR="00533F43" w:rsidRPr="001A37F9" w:rsidRDefault="00533F43" w:rsidP="00540DA4">
            <w:pPr>
              <w:numPr>
                <w:ilvl w:val="0"/>
                <w:numId w:val="10"/>
              </w:numPr>
              <w:spacing w:before="60"/>
              <w:jc w:val="both"/>
              <w:rPr>
                <w:rFonts w:cstheme="minorHAnsi"/>
                <w:b/>
                <w:bCs/>
                <w:color w:val="002060"/>
                <w:sz w:val="24"/>
                <w:szCs w:val="24"/>
                <w:u w:val="single"/>
                <w:lang w:val="ro-RO"/>
              </w:rPr>
            </w:pPr>
            <w:r w:rsidRPr="001A37F9">
              <w:rPr>
                <w:rFonts w:cstheme="minorHAnsi"/>
                <w:color w:val="002060"/>
                <w:sz w:val="24"/>
                <w:szCs w:val="24"/>
                <w:lang w:val="ro-RO"/>
              </w:rPr>
              <w:t xml:space="preserve">Indicatorul se raportează </w:t>
            </w:r>
            <w:r w:rsidRPr="001A37F9">
              <w:rPr>
                <w:rFonts w:cstheme="minorHAnsi"/>
                <w:b/>
                <w:bCs/>
                <w:color w:val="002060"/>
                <w:sz w:val="24"/>
                <w:szCs w:val="24"/>
                <w:u w:val="single"/>
                <w:lang w:val="ro-RO"/>
              </w:rPr>
              <w:t>la 1 an de la momentul operaționalizării investiției;</w:t>
            </w:r>
          </w:p>
          <w:p w14:paraId="5BD31C0D" w14:textId="4CE808BF" w:rsidR="0092223B" w:rsidRDefault="00533F43" w:rsidP="00540DA4">
            <w:pPr>
              <w:numPr>
                <w:ilvl w:val="0"/>
                <w:numId w:val="10"/>
              </w:numPr>
              <w:spacing w:before="60"/>
              <w:jc w:val="both"/>
              <w:rPr>
                <w:rFonts w:cstheme="minorHAnsi"/>
                <w:color w:val="002060"/>
                <w:sz w:val="24"/>
                <w:szCs w:val="24"/>
                <w:lang w:val="ro-RO"/>
              </w:rPr>
            </w:pPr>
            <w:r w:rsidRPr="001A37F9">
              <w:rPr>
                <w:rFonts w:cstheme="minorHAnsi"/>
                <w:color w:val="002060"/>
                <w:sz w:val="24"/>
                <w:szCs w:val="24"/>
                <w:lang w:val="ro-RO"/>
              </w:rPr>
              <w:t>Indicatorul permite cumularea în cazul în care un pacient a beneficiat de mai multe ori de astfel de servicii în decursul unui an</w:t>
            </w:r>
            <w:r w:rsidR="00057748">
              <w:rPr>
                <w:rFonts w:cstheme="minorHAnsi"/>
                <w:color w:val="002060"/>
                <w:sz w:val="24"/>
                <w:szCs w:val="24"/>
                <w:lang w:val="ro-RO"/>
              </w:rPr>
              <w:t xml:space="preserve"> (internări) </w:t>
            </w:r>
          </w:p>
          <w:p w14:paraId="0B7D9EE1" w14:textId="7C9ADB11" w:rsidR="00533F43" w:rsidRPr="001A37F9" w:rsidRDefault="00057748" w:rsidP="0092223B">
            <w:pPr>
              <w:spacing w:before="60"/>
              <w:jc w:val="both"/>
              <w:rPr>
                <w:rFonts w:cstheme="minorHAnsi"/>
                <w:color w:val="002060"/>
                <w:sz w:val="24"/>
                <w:szCs w:val="24"/>
                <w:lang w:val="ro-RO"/>
              </w:rPr>
            </w:pPr>
            <w:r w:rsidRPr="00B2570F">
              <w:rPr>
                <w:rFonts w:cstheme="minorHAnsi"/>
                <w:b/>
                <w:bCs/>
                <w:color w:val="002060"/>
                <w:sz w:val="24"/>
                <w:szCs w:val="24"/>
                <w:lang w:val="it-IT"/>
              </w:rPr>
              <w:t>Atenție</w:t>
            </w:r>
            <w:r>
              <w:rPr>
                <w:rFonts w:cstheme="minorHAnsi"/>
                <w:color w:val="002060"/>
                <w:sz w:val="24"/>
                <w:szCs w:val="24"/>
                <w:lang w:val="ro-RO"/>
              </w:rPr>
              <w:t>! Nu se calculează numărul de zile de spitalizare</w:t>
            </w:r>
          </w:p>
          <w:p w14:paraId="57C21C07" w14:textId="7CA4620C" w:rsidR="00A97684" w:rsidRPr="001A37F9" w:rsidRDefault="00533F43" w:rsidP="00540DA4">
            <w:pPr>
              <w:numPr>
                <w:ilvl w:val="0"/>
                <w:numId w:val="10"/>
              </w:numPr>
              <w:spacing w:before="60"/>
              <w:jc w:val="both"/>
              <w:rPr>
                <w:rFonts w:cstheme="minorHAnsi"/>
                <w:color w:val="002060"/>
                <w:sz w:val="24"/>
                <w:szCs w:val="24"/>
                <w:lang w:val="ro-RO"/>
              </w:rPr>
            </w:pPr>
            <w:r w:rsidRPr="001A37F9">
              <w:rPr>
                <w:rFonts w:cstheme="minorHAnsi"/>
                <w:color w:val="002060"/>
                <w:sz w:val="24"/>
                <w:szCs w:val="24"/>
                <w:lang w:val="ro-RO"/>
              </w:rPr>
              <w:t xml:space="preserve">raportarea indicatorului </w:t>
            </w:r>
            <w:r w:rsidR="00540DA4">
              <w:rPr>
                <w:rFonts w:cstheme="minorHAnsi"/>
                <w:color w:val="002060"/>
                <w:sz w:val="24"/>
                <w:szCs w:val="24"/>
                <w:lang w:val="ro-RO"/>
              </w:rPr>
              <w:t>și sub</w:t>
            </w:r>
            <w:r w:rsidR="0092223B">
              <w:rPr>
                <w:rFonts w:cstheme="minorHAnsi"/>
                <w:color w:val="002060"/>
                <w:sz w:val="24"/>
                <w:szCs w:val="24"/>
                <w:lang w:val="ro-RO"/>
              </w:rPr>
              <w:t>-</w:t>
            </w:r>
            <w:r w:rsidR="00540DA4">
              <w:rPr>
                <w:rFonts w:cstheme="minorHAnsi"/>
                <w:color w:val="002060"/>
                <w:sz w:val="24"/>
                <w:szCs w:val="24"/>
                <w:lang w:val="ro-RO"/>
              </w:rPr>
              <w:t xml:space="preserve">indicatorului </w:t>
            </w:r>
            <w:r w:rsidRPr="001A37F9">
              <w:rPr>
                <w:rFonts w:cstheme="minorHAnsi"/>
                <w:color w:val="002060"/>
                <w:sz w:val="24"/>
                <w:szCs w:val="24"/>
                <w:lang w:val="ro-RO"/>
              </w:rPr>
              <w:t xml:space="preserve">se realizează </w:t>
            </w:r>
            <w:r w:rsidR="00A97684" w:rsidRPr="001A37F9">
              <w:rPr>
                <w:rFonts w:cstheme="minorHAnsi"/>
                <w:color w:val="002060"/>
                <w:sz w:val="24"/>
                <w:szCs w:val="24"/>
                <w:lang w:val="ro-RO"/>
              </w:rPr>
              <w:t>pe cele 2 tipuri de regiuni de dezvoltare prin aplicarea pro rata</w:t>
            </w:r>
            <w:r w:rsidR="00057748">
              <w:rPr>
                <w:rStyle w:val="FootnoteReference"/>
                <w:rFonts w:cstheme="minorHAnsi"/>
                <w:color w:val="002060"/>
                <w:sz w:val="24"/>
                <w:szCs w:val="24"/>
                <w:lang w:val="ro-RO"/>
              </w:rPr>
              <w:footnoteReference w:id="1"/>
            </w:r>
            <w:r w:rsidR="00A97684" w:rsidRPr="001A37F9">
              <w:rPr>
                <w:rFonts w:cstheme="minorHAnsi"/>
                <w:color w:val="002060"/>
                <w:sz w:val="24"/>
                <w:szCs w:val="24"/>
                <w:lang w:val="ro-RO"/>
              </w:rPr>
              <w:t xml:space="preserve"> la valoarea totală a numărului </w:t>
            </w:r>
            <w:r w:rsidR="00A97684" w:rsidRPr="001A37F9">
              <w:rPr>
                <w:rFonts w:cstheme="minorHAnsi"/>
                <w:bCs/>
                <w:color w:val="002060"/>
                <w:sz w:val="24"/>
                <w:szCs w:val="24"/>
                <w:lang w:val="ro-RO"/>
              </w:rPr>
              <w:t>de utilizatori ai</w:t>
            </w:r>
            <w:r w:rsidR="00A97684" w:rsidRPr="001A37F9">
              <w:rPr>
                <w:rFonts w:cstheme="minorHAnsi"/>
                <w:color w:val="002060"/>
                <w:sz w:val="24"/>
                <w:szCs w:val="24"/>
                <w:lang w:val="ro-RO"/>
              </w:rPr>
              <w:t xml:space="preserve"> unității sanitare/</w:t>
            </w:r>
            <w:r w:rsidR="00A97684" w:rsidRPr="001A37F9">
              <w:rPr>
                <w:rFonts w:cstheme="minorHAnsi"/>
                <w:bCs/>
                <w:color w:val="002060"/>
                <w:sz w:val="24"/>
                <w:szCs w:val="24"/>
                <w:lang w:val="ro-RO"/>
              </w:rPr>
              <w:t xml:space="preserve"> structurilor sprijinite</w:t>
            </w:r>
            <w:r w:rsidR="00A97684" w:rsidRPr="001A37F9">
              <w:rPr>
                <w:rFonts w:cstheme="minorHAnsi"/>
                <w:color w:val="002060"/>
                <w:sz w:val="24"/>
                <w:szCs w:val="24"/>
                <w:lang w:val="ro-RO"/>
              </w:rPr>
              <w:t xml:space="preserve"> efectuate</w:t>
            </w:r>
            <w:r w:rsidR="00CF57F7">
              <w:rPr>
                <w:rFonts w:cstheme="minorHAnsi"/>
                <w:color w:val="002060"/>
                <w:sz w:val="24"/>
                <w:szCs w:val="24"/>
                <w:lang w:val="ro-RO"/>
              </w:rPr>
              <w:t>, respectiv</w:t>
            </w:r>
            <w:r w:rsidR="00A97684" w:rsidRPr="001A37F9">
              <w:rPr>
                <w:rFonts w:cstheme="minorHAnsi"/>
                <w:color w:val="002060"/>
                <w:sz w:val="24"/>
                <w:szCs w:val="24"/>
                <w:lang w:val="ro-RO"/>
              </w:rPr>
              <w:t xml:space="preserve">: </w:t>
            </w:r>
          </w:p>
          <w:p w14:paraId="56867AA9" w14:textId="1B9FEF88" w:rsidR="00A97684" w:rsidRPr="001A37F9" w:rsidRDefault="00A97684" w:rsidP="00540DA4">
            <w:pPr>
              <w:numPr>
                <w:ilvl w:val="1"/>
                <w:numId w:val="10"/>
              </w:numPr>
              <w:spacing w:before="60"/>
              <w:jc w:val="both"/>
              <w:rPr>
                <w:rFonts w:cstheme="minorHAnsi"/>
                <w:color w:val="002060"/>
                <w:sz w:val="24"/>
                <w:szCs w:val="24"/>
                <w:lang w:val="ro-RO"/>
              </w:rPr>
            </w:pPr>
            <w:r w:rsidRPr="001A37F9">
              <w:rPr>
                <w:rFonts w:cstheme="minorHAnsi"/>
                <w:color w:val="002060"/>
                <w:sz w:val="24"/>
                <w:szCs w:val="24"/>
                <w:lang w:val="ro-RO"/>
              </w:rPr>
              <w:t>89,30% - regiuni mai puțin dezvoltate;</w:t>
            </w:r>
          </w:p>
          <w:p w14:paraId="7C090A98" w14:textId="6D15B497" w:rsidR="00A97684" w:rsidRPr="001A37F9" w:rsidRDefault="00A97684" w:rsidP="00540DA4">
            <w:pPr>
              <w:numPr>
                <w:ilvl w:val="1"/>
                <w:numId w:val="10"/>
              </w:numPr>
              <w:spacing w:before="60"/>
              <w:jc w:val="both"/>
              <w:rPr>
                <w:rFonts w:cstheme="minorHAnsi"/>
                <w:color w:val="002060"/>
                <w:sz w:val="24"/>
                <w:szCs w:val="24"/>
                <w:lang w:val="ro-RO"/>
              </w:rPr>
            </w:pPr>
            <w:r w:rsidRPr="001A37F9">
              <w:rPr>
                <w:rFonts w:cstheme="minorHAnsi"/>
                <w:color w:val="002060"/>
                <w:sz w:val="24"/>
                <w:szCs w:val="24"/>
                <w:lang w:val="ro-RO"/>
              </w:rPr>
              <w:t>10,70% - regiune mai dezvoltată.</w:t>
            </w:r>
          </w:p>
          <w:p w14:paraId="4C4A6B9C" w14:textId="77777777" w:rsidR="00533F43" w:rsidRPr="00B2570F" w:rsidRDefault="00533F43" w:rsidP="00540DA4">
            <w:pPr>
              <w:numPr>
                <w:ilvl w:val="0"/>
                <w:numId w:val="10"/>
              </w:numPr>
              <w:spacing w:before="60"/>
              <w:jc w:val="both"/>
              <w:rPr>
                <w:rFonts w:cstheme="minorHAnsi"/>
                <w:sz w:val="24"/>
                <w:szCs w:val="24"/>
                <w:lang w:val="ro-RO"/>
              </w:rPr>
            </w:pPr>
            <w:r w:rsidRPr="001A37F9">
              <w:rPr>
                <w:rFonts w:cstheme="minorHAnsi"/>
                <w:color w:val="002060"/>
                <w:sz w:val="24"/>
                <w:szCs w:val="24"/>
                <w:lang w:val="ro-RO"/>
              </w:rPr>
              <w:t>indicatorul se raportează la 1 an de la data operaționalizării investiției și anual, în perioada de durabilitate (sustenabilitate).</w:t>
            </w:r>
          </w:p>
          <w:p w14:paraId="60C82C5C" w14:textId="14F30FE0" w:rsidR="00540DA4" w:rsidRDefault="00540DA4" w:rsidP="00540DA4">
            <w:pPr>
              <w:numPr>
                <w:ilvl w:val="0"/>
                <w:numId w:val="10"/>
              </w:numPr>
              <w:spacing w:before="60"/>
              <w:jc w:val="both"/>
              <w:rPr>
                <w:rFonts w:cstheme="minorHAnsi"/>
                <w:color w:val="002060"/>
                <w:sz w:val="24"/>
                <w:szCs w:val="24"/>
                <w:lang w:val="ro-RO"/>
              </w:rPr>
            </w:pPr>
            <w:r>
              <w:rPr>
                <w:rFonts w:cstheme="minorHAnsi"/>
                <w:color w:val="002060"/>
                <w:sz w:val="24"/>
                <w:szCs w:val="24"/>
                <w:lang w:val="ro-RO"/>
              </w:rPr>
              <w:t>N</w:t>
            </w:r>
            <w:r w:rsidRPr="001A37F9">
              <w:rPr>
                <w:rFonts w:cstheme="minorHAnsi"/>
                <w:color w:val="002060"/>
                <w:sz w:val="24"/>
                <w:szCs w:val="24"/>
                <w:lang w:val="ro-RO"/>
              </w:rPr>
              <w:t xml:space="preserve">umărul </w:t>
            </w:r>
            <w:r>
              <w:rPr>
                <w:rFonts w:cstheme="minorHAnsi"/>
                <w:color w:val="002060"/>
                <w:sz w:val="24"/>
                <w:szCs w:val="24"/>
                <w:lang w:val="ro-RO"/>
              </w:rPr>
              <w:t>utilizatorilor (</w:t>
            </w:r>
            <w:r w:rsidRPr="001A37F9">
              <w:rPr>
                <w:rFonts w:cstheme="minorHAnsi"/>
                <w:color w:val="002060"/>
                <w:sz w:val="24"/>
                <w:szCs w:val="24"/>
                <w:lang w:val="ro-RO"/>
              </w:rPr>
              <w:t>pacienților</w:t>
            </w:r>
            <w:r>
              <w:rPr>
                <w:rFonts w:cstheme="minorHAnsi"/>
                <w:color w:val="002060"/>
                <w:sz w:val="24"/>
                <w:szCs w:val="24"/>
                <w:lang w:val="ro-RO"/>
              </w:rPr>
              <w:t>)</w:t>
            </w:r>
            <w:r w:rsidRPr="001A37F9">
              <w:rPr>
                <w:rFonts w:cstheme="minorHAnsi"/>
                <w:color w:val="002060"/>
                <w:sz w:val="24"/>
                <w:szCs w:val="24"/>
                <w:lang w:val="ro-RO"/>
              </w:rPr>
              <w:t xml:space="preserve"> cu arsuri care utilizează </w:t>
            </w:r>
            <w:r>
              <w:rPr>
                <w:rFonts w:cstheme="minorHAnsi"/>
                <w:color w:val="002060"/>
                <w:sz w:val="24"/>
                <w:szCs w:val="24"/>
                <w:lang w:val="ro-RO"/>
              </w:rPr>
              <w:t xml:space="preserve">centrul de arși/ mari arși și structura/structurile sprijinite se va raporta la subindicatorul </w:t>
            </w:r>
            <w:r w:rsidRPr="001A37F9">
              <w:rPr>
                <w:rFonts w:cstheme="minorHAnsi"/>
                <w:bCs/>
                <w:color w:val="002060"/>
                <w:sz w:val="24"/>
                <w:szCs w:val="24"/>
                <w:lang w:val="ro-RO"/>
              </w:rPr>
              <w:t>01PSR10</w:t>
            </w:r>
            <w:r>
              <w:rPr>
                <w:rFonts w:cstheme="minorHAnsi"/>
                <w:bCs/>
                <w:color w:val="002060"/>
                <w:sz w:val="24"/>
                <w:szCs w:val="24"/>
                <w:lang w:val="ro-RO"/>
              </w:rPr>
              <w:t xml:space="preserve">.01 </w:t>
            </w:r>
            <w:r w:rsidRPr="001A37F9">
              <w:rPr>
                <w:rFonts w:cstheme="minorHAnsi"/>
                <w:bCs/>
                <w:color w:val="002060"/>
                <w:sz w:val="24"/>
                <w:szCs w:val="24"/>
                <w:lang w:val="ro-RO"/>
              </w:rPr>
              <w:t>Număr anual de utilizatori ai</w:t>
            </w:r>
            <w:r w:rsidRPr="001A37F9">
              <w:rPr>
                <w:rFonts w:cstheme="minorHAnsi"/>
                <w:color w:val="002060"/>
                <w:sz w:val="24"/>
                <w:szCs w:val="24"/>
                <w:lang w:val="ro-RO"/>
              </w:rPr>
              <w:t xml:space="preserve"> unității sanitare/</w:t>
            </w:r>
            <w:r w:rsidRPr="001A37F9">
              <w:rPr>
                <w:rFonts w:cstheme="minorHAnsi"/>
                <w:bCs/>
                <w:color w:val="002060"/>
                <w:sz w:val="24"/>
                <w:szCs w:val="24"/>
                <w:lang w:val="ro-RO"/>
              </w:rPr>
              <w:t xml:space="preserve"> structurilor sprijinite</w:t>
            </w:r>
            <w:r>
              <w:rPr>
                <w:rFonts w:cstheme="minorHAnsi"/>
                <w:bCs/>
                <w:color w:val="002060"/>
                <w:sz w:val="24"/>
                <w:szCs w:val="24"/>
                <w:lang w:val="ro-RO"/>
              </w:rPr>
              <w:t xml:space="preserve"> – utilizatori mari arși</w:t>
            </w:r>
          </w:p>
          <w:p w14:paraId="3F965F4F" w14:textId="684A8381" w:rsidR="001A37F9" w:rsidRPr="00677858" w:rsidRDefault="001A37F9" w:rsidP="00B2570F">
            <w:pPr>
              <w:spacing w:before="60"/>
              <w:jc w:val="both"/>
              <w:rPr>
                <w:rFonts w:cstheme="minorHAnsi"/>
                <w:sz w:val="24"/>
                <w:szCs w:val="24"/>
                <w:lang w:val="ro-RO"/>
              </w:rPr>
            </w:pPr>
          </w:p>
        </w:tc>
      </w:tr>
    </w:tbl>
    <w:p w14:paraId="0B3F2491" w14:textId="77777777" w:rsidR="005E7824" w:rsidRPr="001A37F9" w:rsidRDefault="005E7824" w:rsidP="00F4276F">
      <w:pPr>
        <w:spacing w:before="60" w:after="0" w:line="240" w:lineRule="auto"/>
        <w:jc w:val="both"/>
        <w:rPr>
          <w:rFonts w:cstheme="minorHAnsi"/>
          <w:color w:val="002060"/>
          <w:sz w:val="24"/>
          <w:szCs w:val="24"/>
        </w:rPr>
      </w:pPr>
    </w:p>
    <w:p w14:paraId="7FF72EDF" w14:textId="77777777" w:rsidR="005F105C" w:rsidRPr="001A37F9" w:rsidRDefault="005F105C" w:rsidP="00F4276F">
      <w:pPr>
        <w:spacing w:before="60" w:after="0" w:line="240" w:lineRule="auto"/>
        <w:jc w:val="both"/>
        <w:rPr>
          <w:rFonts w:cstheme="minorHAnsi"/>
          <w:color w:val="002060"/>
          <w:sz w:val="24"/>
          <w:szCs w:val="24"/>
        </w:rPr>
      </w:pPr>
    </w:p>
    <w:sectPr w:rsidR="005F105C" w:rsidRPr="001A37F9" w:rsidSect="006C239A">
      <w:headerReference w:type="default" r:id="rId8"/>
      <w:footerReference w:type="default" r:id="rId9"/>
      <w:pgSz w:w="16838" w:h="11906" w:orient="landscape"/>
      <w:pgMar w:top="720"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49AF7" w14:textId="77777777" w:rsidR="00426B63" w:rsidRDefault="00426B63" w:rsidP="000B36E6">
      <w:pPr>
        <w:spacing w:after="0" w:line="240" w:lineRule="auto"/>
      </w:pPr>
      <w:r>
        <w:separator/>
      </w:r>
    </w:p>
  </w:endnote>
  <w:endnote w:type="continuationSeparator" w:id="0">
    <w:p w14:paraId="7C255FF6" w14:textId="77777777" w:rsidR="00426B63" w:rsidRDefault="00426B63" w:rsidP="000B3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1834177"/>
      <w:docPartObj>
        <w:docPartGallery w:val="Page Numbers (Bottom of Page)"/>
        <w:docPartUnique/>
      </w:docPartObj>
    </w:sdtPr>
    <w:sdtEndPr>
      <w:rPr>
        <w:noProof/>
      </w:rPr>
    </w:sdtEndPr>
    <w:sdtContent>
      <w:p w14:paraId="7383FA1D" w14:textId="2378314C" w:rsidR="009741DC" w:rsidRDefault="009741D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8405964" w14:textId="77777777" w:rsidR="009741DC" w:rsidRDefault="009741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4DE47" w14:textId="77777777" w:rsidR="00426B63" w:rsidRDefault="00426B63" w:rsidP="000B36E6">
      <w:pPr>
        <w:spacing w:after="0" w:line="240" w:lineRule="auto"/>
      </w:pPr>
      <w:r>
        <w:separator/>
      </w:r>
    </w:p>
  </w:footnote>
  <w:footnote w:type="continuationSeparator" w:id="0">
    <w:p w14:paraId="764565C4" w14:textId="77777777" w:rsidR="00426B63" w:rsidRDefault="00426B63" w:rsidP="000B36E6">
      <w:pPr>
        <w:spacing w:after="0" w:line="240" w:lineRule="auto"/>
      </w:pPr>
      <w:r>
        <w:continuationSeparator/>
      </w:r>
    </w:p>
  </w:footnote>
  <w:footnote w:id="1">
    <w:p w14:paraId="6B3A5EFB" w14:textId="77777777" w:rsidR="00057748" w:rsidRPr="0092223B" w:rsidRDefault="00057748" w:rsidP="0092223B">
      <w:pPr>
        <w:spacing w:before="60" w:after="0" w:line="240" w:lineRule="auto"/>
        <w:jc w:val="both"/>
        <w:rPr>
          <w:rFonts w:cstheme="minorHAnsi"/>
          <w:color w:val="002060"/>
        </w:rPr>
      </w:pPr>
      <w:r w:rsidRPr="0092223B">
        <w:rPr>
          <w:rFonts w:cstheme="minorHAnsi"/>
          <w:color w:val="002060"/>
        </w:rPr>
        <w:footnoteRef/>
      </w:r>
      <w:r w:rsidRPr="0092223B">
        <w:rPr>
          <w:rFonts w:cstheme="minorHAnsi"/>
          <w:color w:val="002060"/>
        </w:rPr>
        <w:t xml:space="preserve"> În situația în care calculul final generează o valoare cu zecimale, valoarea se va rotunji la cel mai apropiat număr întreg, conform regulii matematice generale (rotunjire „la cel mai apropiat”):</w:t>
      </w:r>
    </w:p>
    <w:p w14:paraId="2AEB9D39" w14:textId="77777777" w:rsidR="00057748" w:rsidRPr="0092223B" w:rsidRDefault="00057748" w:rsidP="0092223B">
      <w:pPr>
        <w:numPr>
          <w:ilvl w:val="0"/>
          <w:numId w:val="16"/>
        </w:numPr>
        <w:spacing w:before="60" w:after="0" w:line="240" w:lineRule="auto"/>
        <w:jc w:val="both"/>
        <w:rPr>
          <w:rFonts w:cstheme="minorHAnsi"/>
          <w:color w:val="002060"/>
        </w:rPr>
      </w:pPr>
      <w:r w:rsidRPr="0092223B">
        <w:rPr>
          <w:rFonts w:cstheme="minorHAnsi"/>
          <w:color w:val="002060"/>
        </w:rPr>
        <w:t>dacă cifra imediat următoare este 0, 1, 2, 3 sau 4 → cifra păstrată rămâne neschimbată (rotunjire în jos);</w:t>
      </w:r>
    </w:p>
    <w:p w14:paraId="12127E48" w14:textId="026D01D3" w:rsidR="00057748" w:rsidRPr="0092223B" w:rsidRDefault="00057748" w:rsidP="0092223B">
      <w:pPr>
        <w:numPr>
          <w:ilvl w:val="0"/>
          <w:numId w:val="16"/>
        </w:numPr>
        <w:spacing w:before="60" w:after="0" w:line="240" w:lineRule="auto"/>
        <w:jc w:val="both"/>
        <w:rPr>
          <w:rFonts w:cstheme="minorHAnsi"/>
        </w:rPr>
      </w:pPr>
      <w:r w:rsidRPr="0092223B">
        <w:rPr>
          <w:rFonts w:cstheme="minorHAnsi"/>
          <w:color w:val="002060"/>
        </w:rPr>
        <w:t>dacă cifra imediat următoare este 5, 6, 7, 8 sau 9 → cifra păstrată crește cu o unitate (rotunjire în sus).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F0F3E" w14:textId="4425B7B3" w:rsidR="000B36E6" w:rsidRPr="006C239A" w:rsidRDefault="00C40D12" w:rsidP="00F45543">
    <w:pPr>
      <w:spacing w:before="60" w:after="0" w:line="240" w:lineRule="auto"/>
      <w:jc w:val="center"/>
      <w:rPr>
        <w:rFonts w:eastAsia="Calibri" w:cstheme="minorHAnsi"/>
        <w:b/>
        <w:bCs/>
        <w:color w:val="002060"/>
      </w:rPr>
    </w:pPr>
    <w:bookmarkStart w:id="3" w:name="_Hlk142032642"/>
    <w:r w:rsidRPr="003F1677">
      <w:rPr>
        <w:b/>
        <w:bCs/>
        <w:color w:val="002060"/>
        <w:sz w:val="20"/>
        <w:szCs w:val="20"/>
      </w:rPr>
      <w:t xml:space="preserve">Ghidul solicitantului: </w:t>
    </w:r>
    <w:bookmarkEnd w:id="3"/>
    <w:r w:rsidR="00FD195C" w:rsidRPr="00FD195C">
      <w:rPr>
        <w:b/>
        <w:bCs/>
        <w:color w:val="002060"/>
        <w:sz w:val="20"/>
        <w:szCs w:val="20"/>
      </w:rPr>
      <w:t>Investiții în infrastructura publică a centrelor de arși/mari arși din cadrul unităților sanitare publice care tratează pacienți critici - dotare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310A57"/>
    <w:multiLevelType w:val="hybridMultilevel"/>
    <w:tmpl w:val="CCCA198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15:restartNumberingAfterBreak="0">
    <w:nsid w:val="30E61290"/>
    <w:multiLevelType w:val="hybridMultilevel"/>
    <w:tmpl w:val="4498E054"/>
    <w:lvl w:ilvl="0" w:tplc="0409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2" w15:restartNumberingAfterBreak="0">
    <w:nsid w:val="3E3528EB"/>
    <w:multiLevelType w:val="hybridMultilevel"/>
    <w:tmpl w:val="F0FA5786"/>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4E1D6937"/>
    <w:multiLevelType w:val="hybridMultilevel"/>
    <w:tmpl w:val="8640AAEC"/>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4E456693"/>
    <w:multiLevelType w:val="hybridMultilevel"/>
    <w:tmpl w:val="8EB2B62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53331076"/>
    <w:multiLevelType w:val="hybridMultilevel"/>
    <w:tmpl w:val="4712E80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5721580A"/>
    <w:multiLevelType w:val="hybridMultilevel"/>
    <w:tmpl w:val="001C7D9C"/>
    <w:lvl w:ilvl="0" w:tplc="AE347610">
      <w:start w:val="1"/>
      <w:numFmt w:val="bullet"/>
      <w:lvlText w:val=""/>
      <w:lvlJc w:val="left"/>
      <w:pPr>
        <w:ind w:left="720" w:hanging="360"/>
      </w:pPr>
      <w:rPr>
        <w:rFonts w:ascii="Wingdings 3" w:hAnsi="Wingdings 3" w:hint="default"/>
        <w:color w:val="FFC000"/>
        <w:sz w:val="16"/>
      </w:rPr>
    </w:lvl>
    <w:lvl w:ilvl="1" w:tplc="04090001">
      <w:start w:val="1"/>
      <w:numFmt w:val="bullet"/>
      <w:lvlText w:val=""/>
      <w:lvlJc w:val="left"/>
      <w:pPr>
        <w:ind w:left="720" w:hanging="360"/>
      </w:pPr>
      <w:rPr>
        <w:rFonts w:ascii="Symbol" w:hAnsi="Symbol"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613744A0"/>
    <w:multiLevelType w:val="hybridMultilevel"/>
    <w:tmpl w:val="F5485E7A"/>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65732D0F"/>
    <w:multiLevelType w:val="hybridMultilevel"/>
    <w:tmpl w:val="BED6B19C"/>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15:restartNumberingAfterBreak="0">
    <w:nsid w:val="69C91273"/>
    <w:multiLevelType w:val="hybridMultilevel"/>
    <w:tmpl w:val="570CE72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6BA31A91"/>
    <w:multiLevelType w:val="hybridMultilevel"/>
    <w:tmpl w:val="E40070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70827895"/>
    <w:multiLevelType w:val="hybridMultilevel"/>
    <w:tmpl w:val="A238B15A"/>
    <w:lvl w:ilvl="0" w:tplc="0409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2" w15:restartNumberingAfterBreak="0">
    <w:nsid w:val="711C211A"/>
    <w:multiLevelType w:val="hybridMultilevel"/>
    <w:tmpl w:val="E34EB2F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76267144"/>
    <w:multiLevelType w:val="hybridMultilevel"/>
    <w:tmpl w:val="28D49EF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7A6E286B"/>
    <w:multiLevelType w:val="multilevel"/>
    <w:tmpl w:val="8DD22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0C34A7"/>
    <w:multiLevelType w:val="hybridMultilevel"/>
    <w:tmpl w:val="2D2C6F4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1610696901">
    <w:abstractNumId w:val="4"/>
  </w:num>
  <w:num w:numId="2" w16cid:durableId="6948653">
    <w:abstractNumId w:val="9"/>
  </w:num>
  <w:num w:numId="3" w16cid:durableId="60636344">
    <w:abstractNumId w:val="3"/>
  </w:num>
  <w:num w:numId="4" w16cid:durableId="744034607">
    <w:abstractNumId w:val="10"/>
  </w:num>
  <w:num w:numId="5" w16cid:durableId="668948608">
    <w:abstractNumId w:val="13"/>
  </w:num>
  <w:num w:numId="6" w16cid:durableId="1573660547">
    <w:abstractNumId w:val="6"/>
  </w:num>
  <w:num w:numId="7" w16cid:durableId="214044234">
    <w:abstractNumId w:val="12"/>
  </w:num>
  <w:num w:numId="8" w16cid:durableId="1388647306">
    <w:abstractNumId w:val="5"/>
  </w:num>
  <w:num w:numId="9" w16cid:durableId="1096681171">
    <w:abstractNumId w:val="0"/>
  </w:num>
  <w:num w:numId="10" w16cid:durableId="336886211">
    <w:abstractNumId w:val="7"/>
  </w:num>
  <w:num w:numId="11" w16cid:durableId="1021278163">
    <w:abstractNumId w:val="8"/>
  </w:num>
  <w:num w:numId="12" w16cid:durableId="406457636">
    <w:abstractNumId w:val="15"/>
  </w:num>
  <w:num w:numId="13" w16cid:durableId="1943881737">
    <w:abstractNumId w:val="2"/>
  </w:num>
  <w:num w:numId="14" w16cid:durableId="1362168268">
    <w:abstractNumId w:val="1"/>
  </w:num>
  <w:num w:numId="15" w16cid:durableId="1083381841">
    <w:abstractNumId w:val="11"/>
  </w:num>
  <w:num w:numId="16" w16cid:durableId="18448513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5E8"/>
    <w:rsid w:val="00002698"/>
    <w:rsid w:val="00012A69"/>
    <w:rsid w:val="00015A89"/>
    <w:rsid w:val="00017B96"/>
    <w:rsid w:val="00020933"/>
    <w:rsid w:val="0003254E"/>
    <w:rsid w:val="00042EAC"/>
    <w:rsid w:val="00052F5F"/>
    <w:rsid w:val="00057748"/>
    <w:rsid w:val="00071C19"/>
    <w:rsid w:val="00075299"/>
    <w:rsid w:val="00080E69"/>
    <w:rsid w:val="00093735"/>
    <w:rsid w:val="00096EFB"/>
    <w:rsid w:val="000A1B90"/>
    <w:rsid w:val="000A675C"/>
    <w:rsid w:val="000B36E6"/>
    <w:rsid w:val="000C11E6"/>
    <w:rsid w:val="000C46E8"/>
    <w:rsid w:val="000E3A54"/>
    <w:rsid w:val="000E3CB4"/>
    <w:rsid w:val="000F2DFF"/>
    <w:rsid w:val="001001D1"/>
    <w:rsid w:val="00111510"/>
    <w:rsid w:val="00120DB8"/>
    <w:rsid w:val="001250F4"/>
    <w:rsid w:val="0014520F"/>
    <w:rsid w:val="00153074"/>
    <w:rsid w:val="0015393E"/>
    <w:rsid w:val="00161C70"/>
    <w:rsid w:val="0016314A"/>
    <w:rsid w:val="001654A8"/>
    <w:rsid w:val="0019350C"/>
    <w:rsid w:val="001A37F9"/>
    <w:rsid w:val="001A4839"/>
    <w:rsid w:val="001A6579"/>
    <w:rsid w:val="001A6EF9"/>
    <w:rsid w:val="001B0DF9"/>
    <w:rsid w:val="001B6850"/>
    <w:rsid w:val="001C0F08"/>
    <w:rsid w:val="001D3DC5"/>
    <w:rsid w:val="001E07AB"/>
    <w:rsid w:val="00203B7D"/>
    <w:rsid w:val="00211439"/>
    <w:rsid w:val="00220FD6"/>
    <w:rsid w:val="0022147E"/>
    <w:rsid w:val="002373EE"/>
    <w:rsid w:val="00242795"/>
    <w:rsid w:val="002428F2"/>
    <w:rsid w:val="00243F6E"/>
    <w:rsid w:val="002506D5"/>
    <w:rsid w:val="00252496"/>
    <w:rsid w:val="00253DB3"/>
    <w:rsid w:val="00253F45"/>
    <w:rsid w:val="00257244"/>
    <w:rsid w:val="0026303C"/>
    <w:rsid w:val="00270896"/>
    <w:rsid w:val="00281716"/>
    <w:rsid w:val="00287411"/>
    <w:rsid w:val="00294B0E"/>
    <w:rsid w:val="00295B25"/>
    <w:rsid w:val="002A1410"/>
    <w:rsid w:val="002A4C08"/>
    <w:rsid w:val="002B3F4F"/>
    <w:rsid w:val="002D51C8"/>
    <w:rsid w:val="002D6356"/>
    <w:rsid w:val="002E5CD1"/>
    <w:rsid w:val="002E5FEB"/>
    <w:rsid w:val="002F32F6"/>
    <w:rsid w:val="002F5966"/>
    <w:rsid w:val="003005B3"/>
    <w:rsid w:val="003210AE"/>
    <w:rsid w:val="00330EF1"/>
    <w:rsid w:val="00335406"/>
    <w:rsid w:val="00336C92"/>
    <w:rsid w:val="00341A67"/>
    <w:rsid w:val="00343578"/>
    <w:rsid w:val="003461D8"/>
    <w:rsid w:val="00366E3F"/>
    <w:rsid w:val="00380380"/>
    <w:rsid w:val="00384C4E"/>
    <w:rsid w:val="0038562C"/>
    <w:rsid w:val="00386A2E"/>
    <w:rsid w:val="00395EE5"/>
    <w:rsid w:val="003A258B"/>
    <w:rsid w:val="003A2F2D"/>
    <w:rsid w:val="003A5512"/>
    <w:rsid w:val="003A5AD4"/>
    <w:rsid w:val="003B5E7D"/>
    <w:rsid w:val="003B5EAF"/>
    <w:rsid w:val="003C3B7E"/>
    <w:rsid w:val="003D1989"/>
    <w:rsid w:val="003D1B1B"/>
    <w:rsid w:val="003E41AC"/>
    <w:rsid w:val="003E4E18"/>
    <w:rsid w:val="003E5D73"/>
    <w:rsid w:val="003F1677"/>
    <w:rsid w:val="003F4F62"/>
    <w:rsid w:val="003F611B"/>
    <w:rsid w:val="00404A5F"/>
    <w:rsid w:val="00426B63"/>
    <w:rsid w:val="00433608"/>
    <w:rsid w:val="004402F2"/>
    <w:rsid w:val="00444AE6"/>
    <w:rsid w:val="004519FB"/>
    <w:rsid w:val="00454684"/>
    <w:rsid w:val="004636F9"/>
    <w:rsid w:val="0046472C"/>
    <w:rsid w:val="00467B43"/>
    <w:rsid w:val="0047150D"/>
    <w:rsid w:val="00471DD0"/>
    <w:rsid w:val="00475521"/>
    <w:rsid w:val="00494084"/>
    <w:rsid w:val="004A2546"/>
    <w:rsid w:val="004A4D05"/>
    <w:rsid w:val="004A796D"/>
    <w:rsid w:val="004B31B3"/>
    <w:rsid w:val="004B46B7"/>
    <w:rsid w:val="004C01CF"/>
    <w:rsid w:val="004C6D8F"/>
    <w:rsid w:val="004D23B8"/>
    <w:rsid w:val="004D418D"/>
    <w:rsid w:val="004E3A23"/>
    <w:rsid w:val="004F3671"/>
    <w:rsid w:val="004F4ADD"/>
    <w:rsid w:val="005068F9"/>
    <w:rsid w:val="00512FA2"/>
    <w:rsid w:val="00533F43"/>
    <w:rsid w:val="005403A9"/>
    <w:rsid w:val="00540DA4"/>
    <w:rsid w:val="00545FF1"/>
    <w:rsid w:val="00555D18"/>
    <w:rsid w:val="005645AE"/>
    <w:rsid w:val="005829D3"/>
    <w:rsid w:val="00583032"/>
    <w:rsid w:val="00586F34"/>
    <w:rsid w:val="00593C7E"/>
    <w:rsid w:val="005A698C"/>
    <w:rsid w:val="005B1AC8"/>
    <w:rsid w:val="005B672F"/>
    <w:rsid w:val="005C2D1A"/>
    <w:rsid w:val="005E0619"/>
    <w:rsid w:val="005E7824"/>
    <w:rsid w:val="005F105C"/>
    <w:rsid w:val="005F7257"/>
    <w:rsid w:val="00604BAF"/>
    <w:rsid w:val="006071D9"/>
    <w:rsid w:val="00612772"/>
    <w:rsid w:val="00616D6E"/>
    <w:rsid w:val="006262BF"/>
    <w:rsid w:val="0062666C"/>
    <w:rsid w:val="0063259F"/>
    <w:rsid w:val="006355E8"/>
    <w:rsid w:val="006407BE"/>
    <w:rsid w:val="006428A4"/>
    <w:rsid w:val="00644819"/>
    <w:rsid w:val="006600E5"/>
    <w:rsid w:val="006644E9"/>
    <w:rsid w:val="00665385"/>
    <w:rsid w:val="00671E55"/>
    <w:rsid w:val="0067475F"/>
    <w:rsid w:val="006760BD"/>
    <w:rsid w:val="00677858"/>
    <w:rsid w:val="00677CA5"/>
    <w:rsid w:val="00680F57"/>
    <w:rsid w:val="00687150"/>
    <w:rsid w:val="006953EF"/>
    <w:rsid w:val="00695CF1"/>
    <w:rsid w:val="00695F6E"/>
    <w:rsid w:val="0069793F"/>
    <w:rsid w:val="006B4FA5"/>
    <w:rsid w:val="006B7BCF"/>
    <w:rsid w:val="006C206F"/>
    <w:rsid w:val="006C239A"/>
    <w:rsid w:val="006D6527"/>
    <w:rsid w:val="006E295A"/>
    <w:rsid w:val="006E2ABB"/>
    <w:rsid w:val="006E2E69"/>
    <w:rsid w:val="006E511C"/>
    <w:rsid w:val="006E7404"/>
    <w:rsid w:val="006F091E"/>
    <w:rsid w:val="006F6889"/>
    <w:rsid w:val="007037D2"/>
    <w:rsid w:val="00721B38"/>
    <w:rsid w:val="00722D20"/>
    <w:rsid w:val="00724321"/>
    <w:rsid w:val="0073229D"/>
    <w:rsid w:val="0073361B"/>
    <w:rsid w:val="0074097A"/>
    <w:rsid w:val="007417ED"/>
    <w:rsid w:val="00752AFA"/>
    <w:rsid w:val="0076221C"/>
    <w:rsid w:val="007655D4"/>
    <w:rsid w:val="00770515"/>
    <w:rsid w:val="0077409A"/>
    <w:rsid w:val="0077422A"/>
    <w:rsid w:val="00781EAC"/>
    <w:rsid w:val="00782668"/>
    <w:rsid w:val="00794762"/>
    <w:rsid w:val="00795A55"/>
    <w:rsid w:val="007C5279"/>
    <w:rsid w:val="007C5352"/>
    <w:rsid w:val="007C7EB1"/>
    <w:rsid w:val="007E4B50"/>
    <w:rsid w:val="007E52DF"/>
    <w:rsid w:val="00801662"/>
    <w:rsid w:val="008128B4"/>
    <w:rsid w:val="0081343F"/>
    <w:rsid w:val="00830588"/>
    <w:rsid w:val="00832003"/>
    <w:rsid w:val="008413BE"/>
    <w:rsid w:val="0084386D"/>
    <w:rsid w:val="008450AF"/>
    <w:rsid w:val="00851926"/>
    <w:rsid w:val="00851C1F"/>
    <w:rsid w:val="008547C1"/>
    <w:rsid w:val="008626CD"/>
    <w:rsid w:val="00872256"/>
    <w:rsid w:val="00873FFD"/>
    <w:rsid w:val="008802EF"/>
    <w:rsid w:val="008808E2"/>
    <w:rsid w:val="0088321E"/>
    <w:rsid w:val="00891C02"/>
    <w:rsid w:val="008A362A"/>
    <w:rsid w:val="008A6D27"/>
    <w:rsid w:val="008B2343"/>
    <w:rsid w:val="008B30A8"/>
    <w:rsid w:val="008B5D8B"/>
    <w:rsid w:val="008E0AAD"/>
    <w:rsid w:val="008E2044"/>
    <w:rsid w:val="008E3F8C"/>
    <w:rsid w:val="008E60B7"/>
    <w:rsid w:val="008E69C8"/>
    <w:rsid w:val="0091585C"/>
    <w:rsid w:val="00921F85"/>
    <w:rsid w:val="0092223B"/>
    <w:rsid w:val="0092425E"/>
    <w:rsid w:val="00930FE0"/>
    <w:rsid w:val="009454F2"/>
    <w:rsid w:val="00947E50"/>
    <w:rsid w:val="00956990"/>
    <w:rsid w:val="0095732C"/>
    <w:rsid w:val="009608DA"/>
    <w:rsid w:val="009716DE"/>
    <w:rsid w:val="009741DC"/>
    <w:rsid w:val="00984723"/>
    <w:rsid w:val="0098674E"/>
    <w:rsid w:val="00994D18"/>
    <w:rsid w:val="009A074A"/>
    <w:rsid w:val="009A34CB"/>
    <w:rsid w:val="009B0059"/>
    <w:rsid w:val="009B597D"/>
    <w:rsid w:val="009C167A"/>
    <w:rsid w:val="009E38CF"/>
    <w:rsid w:val="00A02F45"/>
    <w:rsid w:val="00A115CB"/>
    <w:rsid w:val="00A17C38"/>
    <w:rsid w:val="00A205E8"/>
    <w:rsid w:val="00A24A4C"/>
    <w:rsid w:val="00A32677"/>
    <w:rsid w:val="00A40BE2"/>
    <w:rsid w:val="00A666DD"/>
    <w:rsid w:val="00A70C55"/>
    <w:rsid w:val="00A822D4"/>
    <w:rsid w:val="00A84B63"/>
    <w:rsid w:val="00A87A31"/>
    <w:rsid w:val="00A93BF4"/>
    <w:rsid w:val="00A94D51"/>
    <w:rsid w:val="00A9591A"/>
    <w:rsid w:val="00A95FF5"/>
    <w:rsid w:val="00A97684"/>
    <w:rsid w:val="00A97F63"/>
    <w:rsid w:val="00AA1F30"/>
    <w:rsid w:val="00AB1C6E"/>
    <w:rsid w:val="00AB7943"/>
    <w:rsid w:val="00AD0B5F"/>
    <w:rsid w:val="00AD0D56"/>
    <w:rsid w:val="00AD1F84"/>
    <w:rsid w:val="00AD2F38"/>
    <w:rsid w:val="00AD370C"/>
    <w:rsid w:val="00AE5CD7"/>
    <w:rsid w:val="00AF76A2"/>
    <w:rsid w:val="00B11ADC"/>
    <w:rsid w:val="00B23D9A"/>
    <w:rsid w:val="00B24CC5"/>
    <w:rsid w:val="00B2570F"/>
    <w:rsid w:val="00B27D3C"/>
    <w:rsid w:val="00B3268C"/>
    <w:rsid w:val="00B34679"/>
    <w:rsid w:val="00B42C63"/>
    <w:rsid w:val="00B5205E"/>
    <w:rsid w:val="00B52085"/>
    <w:rsid w:val="00B6471F"/>
    <w:rsid w:val="00B660E0"/>
    <w:rsid w:val="00B8272E"/>
    <w:rsid w:val="00B856DE"/>
    <w:rsid w:val="00B91177"/>
    <w:rsid w:val="00B951EF"/>
    <w:rsid w:val="00BB53D4"/>
    <w:rsid w:val="00BC399B"/>
    <w:rsid w:val="00BC7B84"/>
    <w:rsid w:val="00BD54CC"/>
    <w:rsid w:val="00BD653E"/>
    <w:rsid w:val="00BE3DA9"/>
    <w:rsid w:val="00BE6D4A"/>
    <w:rsid w:val="00BE7012"/>
    <w:rsid w:val="00BF5AFF"/>
    <w:rsid w:val="00C02123"/>
    <w:rsid w:val="00C0260B"/>
    <w:rsid w:val="00C02663"/>
    <w:rsid w:val="00C07B64"/>
    <w:rsid w:val="00C11452"/>
    <w:rsid w:val="00C11B3A"/>
    <w:rsid w:val="00C11FAB"/>
    <w:rsid w:val="00C20CBC"/>
    <w:rsid w:val="00C20CF7"/>
    <w:rsid w:val="00C23375"/>
    <w:rsid w:val="00C24729"/>
    <w:rsid w:val="00C37768"/>
    <w:rsid w:val="00C40D12"/>
    <w:rsid w:val="00C44C96"/>
    <w:rsid w:val="00C50AB0"/>
    <w:rsid w:val="00C61B42"/>
    <w:rsid w:val="00C6296E"/>
    <w:rsid w:val="00C6301D"/>
    <w:rsid w:val="00C63110"/>
    <w:rsid w:val="00C7691F"/>
    <w:rsid w:val="00C7717D"/>
    <w:rsid w:val="00C82310"/>
    <w:rsid w:val="00C83F9B"/>
    <w:rsid w:val="00C86262"/>
    <w:rsid w:val="00C971F2"/>
    <w:rsid w:val="00CA3953"/>
    <w:rsid w:val="00CA77F7"/>
    <w:rsid w:val="00CB1972"/>
    <w:rsid w:val="00CD11A5"/>
    <w:rsid w:val="00CE301A"/>
    <w:rsid w:val="00CF10C8"/>
    <w:rsid w:val="00CF2AB6"/>
    <w:rsid w:val="00CF352B"/>
    <w:rsid w:val="00CF57F7"/>
    <w:rsid w:val="00CF75E5"/>
    <w:rsid w:val="00D02CA7"/>
    <w:rsid w:val="00D045EE"/>
    <w:rsid w:val="00D07C89"/>
    <w:rsid w:val="00D16387"/>
    <w:rsid w:val="00D16A4F"/>
    <w:rsid w:val="00D17C5C"/>
    <w:rsid w:val="00D211C7"/>
    <w:rsid w:val="00D37509"/>
    <w:rsid w:val="00D611AE"/>
    <w:rsid w:val="00D61C51"/>
    <w:rsid w:val="00D67A0B"/>
    <w:rsid w:val="00D75609"/>
    <w:rsid w:val="00D773CC"/>
    <w:rsid w:val="00D97FFC"/>
    <w:rsid w:val="00DA3F5E"/>
    <w:rsid w:val="00DB2482"/>
    <w:rsid w:val="00DC1DD7"/>
    <w:rsid w:val="00DD7A70"/>
    <w:rsid w:val="00DE0644"/>
    <w:rsid w:val="00DE3318"/>
    <w:rsid w:val="00DE6F20"/>
    <w:rsid w:val="00DF1342"/>
    <w:rsid w:val="00E014FD"/>
    <w:rsid w:val="00E0244E"/>
    <w:rsid w:val="00E063FD"/>
    <w:rsid w:val="00E17BD5"/>
    <w:rsid w:val="00E2097E"/>
    <w:rsid w:val="00E368A5"/>
    <w:rsid w:val="00E44D7A"/>
    <w:rsid w:val="00E475F9"/>
    <w:rsid w:val="00E5040C"/>
    <w:rsid w:val="00E52340"/>
    <w:rsid w:val="00E523C8"/>
    <w:rsid w:val="00E66F40"/>
    <w:rsid w:val="00E67A41"/>
    <w:rsid w:val="00E75D6F"/>
    <w:rsid w:val="00E82E68"/>
    <w:rsid w:val="00E83395"/>
    <w:rsid w:val="00EA0595"/>
    <w:rsid w:val="00EA3914"/>
    <w:rsid w:val="00EB3555"/>
    <w:rsid w:val="00EB6A76"/>
    <w:rsid w:val="00EC37F8"/>
    <w:rsid w:val="00EC7460"/>
    <w:rsid w:val="00ED15F7"/>
    <w:rsid w:val="00EE4209"/>
    <w:rsid w:val="00EF1140"/>
    <w:rsid w:val="00F03052"/>
    <w:rsid w:val="00F10FAA"/>
    <w:rsid w:val="00F15BFA"/>
    <w:rsid w:val="00F16D60"/>
    <w:rsid w:val="00F20F97"/>
    <w:rsid w:val="00F26DDA"/>
    <w:rsid w:val="00F30BD9"/>
    <w:rsid w:val="00F36398"/>
    <w:rsid w:val="00F4276F"/>
    <w:rsid w:val="00F4481C"/>
    <w:rsid w:val="00F45543"/>
    <w:rsid w:val="00F4701E"/>
    <w:rsid w:val="00F51523"/>
    <w:rsid w:val="00F649DC"/>
    <w:rsid w:val="00F92C21"/>
    <w:rsid w:val="00F95348"/>
    <w:rsid w:val="00F95725"/>
    <w:rsid w:val="00F97905"/>
    <w:rsid w:val="00FA2232"/>
    <w:rsid w:val="00FA318C"/>
    <w:rsid w:val="00FA5971"/>
    <w:rsid w:val="00FB4316"/>
    <w:rsid w:val="00FD11F8"/>
    <w:rsid w:val="00FD132F"/>
    <w:rsid w:val="00FD195C"/>
    <w:rsid w:val="00FD201A"/>
    <w:rsid w:val="00FE1CA7"/>
    <w:rsid w:val="00FF0346"/>
    <w:rsid w:val="00FF0E0E"/>
    <w:rsid w:val="00FF596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7D129"/>
  <w15:chartTrackingRefBased/>
  <w15:docId w15:val="{B8089425-9A70-40C8-A97D-879E71F6C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0BE2"/>
  </w:style>
  <w:style w:type="paragraph" w:styleId="Heading3">
    <w:name w:val="heading 3"/>
    <w:basedOn w:val="Normal"/>
    <w:next w:val="Normal"/>
    <w:link w:val="Heading3Char"/>
    <w:uiPriority w:val="9"/>
    <w:unhideWhenUsed/>
    <w:qFormat/>
    <w:rsid w:val="00A40BE2"/>
    <w:pPr>
      <w:keepNext/>
      <w:keepLines/>
      <w:spacing w:before="40" w:after="0"/>
      <w:outlineLvl w:val="2"/>
    </w:pPr>
    <w:rPr>
      <w:rFonts w:asciiTheme="majorHAnsi" w:eastAsiaTheme="majorEastAsia" w:hAnsiTheme="majorHAnsi" w:cstheme="majorBidi"/>
      <w:color w:val="1F4D78" w:themeColor="accent1" w:themeShade="7F"/>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
    <w:uiPriority w:val="34"/>
    <w:qFormat/>
    <w:rsid w:val="00D75609"/>
    <w:pPr>
      <w:ind w:left="720"/>
      <w:contextualSpacing/>
    </w:pPr>
    <w:rPr>
      <w:lang w:val="en-US"/>
    </w:rPr>
  </w:style>
  <w:style w:type="table" w:styleId="TableGrid">
    <w:name w:val="Table Grid"/>
    <w:aliases w:val="Table Grid Arial,Table long document,ECORYS Tabela"/>
    <w:basedOn w:val="TableNormal"/>
    <w:uiPriority w:val="39"/>
    <w:rsid w:val="00D7560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link w:val="ListParagraph"/>
    <w:uiPriority w:val="34"/>
    <w:qFormat/>
    <w:locked/>
    <w:rsid w:val="00D75609"/>
    <w:rPr>
      <w:lang w:val="en-US"/>
    </w:rPr>
  </w:style>
  <w:style w:type="character" w:customStyle="1" w:styleId="Heading3Char">
    <w:name w:val="Heading 3 Char"/>
    <w:basedOn w:val="DefaultParagraphFont"/>
    <w:link w:val="Heading3"/>
    <w:uiPriority w:val="9"/>
    <w:rsid w:val="00A40BE2"/>
    <w:rPr>
      <w:rFonts w:asciiTheme="majorHAnsi" w:eastAsiaTheme="majorEastAsia" w:hAnsiTheme="majorHAnsi" w:cstheme="majorBidi"/>
      <w:color w:val="1F4D78" w:themeColor="accent1" w:themeShade="7F"/>
      <w:sz w:val="24"/>
      <w:szCs w:val="24"/>
      <w:lang w:val="en-US"/>
    </w:rPr>
  </w:style>
  <w:style w:type="paragraph" w:styleId="Revision">
    <w:name w:val="Revision"/>
    <w:hidden/>
    <w:uiPriority w:val="99"/>
    <w:semiHidden/>
    <w:rsid w:val="0098674E"/>
    <w:pPr>
      <w:spacing w:after="0" w:line="240" w:lineRule="auto"/>
    </w:pPr>
  </w:style>
  <w:style w:type="paragraph" w:styleId="Header">
    <w:name w:val="header"/>
    <w:basedOn w:val="Normal"/>
    <w:link w:val="HeaderChar"/>
    <w:uiPriority w:val="99"/>
    <w:unhideWhenUsed/>
    <w:rsid w:val="000B36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36E6"/>
  </w:style>
  <w:style w:type="paragraph" w:styleId="Footer">
    <w:name w:val="footer"/>
    <w:basedOn w:val="Normal"/>
    <w:link w:val="FooterChar"/>
    <w:uiPriority w:val="99"/>
    <w:unhideWhenUsed/>
    <w:rsid w:val="000B36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36E6"/>
  </w:style>
  <w:style w:type="paragraph" w:styleId="FootnoteText">
    <w:name w:val="footnote text"/>
    <w:aliases w:val="RSK-FT,RSK-FT1,RSK-FT2,Podrozdział,Footnote Text Char Char,Fußnote,single space,FOOTNOTES,fn,Char,Carattere,Footnotes,Footnote ak,fn Char Char,footnote text Char Char,Footnotes Char Char,Footnote ak Char Char,fn Char1,FT,ft,o,stile 1"/>
    <w:basedOn w:val="Normal"/>
    <w:link w:val="FootnoteTextChar"/>
    <w:uiPriority w:val="99"/>
    <w:unhideWhenUsed/>
    <w:qFormat/>
    <w:rsid w:val="007417ED"/>
    <w:pPr>
      <w:spacing w:after="0" w:line="240" w:lineRule="auto"/>
    </w:pPr>
    <w:rPr>
      <w:sz w:val="20"/>
      <w:szCs w:val="20"/>
    </w:rPr>
  </w:style>
  <w:style w:type="character" w:customStyle="1" w:styleId="FootnoteTextChar">
    <w:name w:val="Footnote Text Char"/>
    <w:aliases w:val="RSK-FT Char,RSK-FT1 Char,RSK-FT2 Char,Podrozdział Char,Footnote Text Char Char Char,Fußnote Char,single space Char,FOOTNOTES Char,fn Char,Char Char,Carattere Char,Footnotes Char,Footnote ak Char,fn Char Char Char,fn Char1 Char,FT Char"/>
    <w:basedOn w:val="DefaultParagraphFont"/>
    <w:link w:val="FootnoteText"/>
    <w:uiPriority w:val="99"/>
    <w:qFormat/>
    <w:rsid w:val="007417ED"/>
    <w:rPr>
      <w:sz w:val="20"/>
      <w:szCs w:val="20"/>
    </w:rPr>
  </w:style>
  <w:style w:type="character" w:styleId="FootnoteReference">
    <w:name w:val="footnote reference"/>
    <w:aliases w:val="Footnote Reference Superscript,Footnote Reference/,Footnote Reference text,Footnote symbol,Voetnootverwijzing,footnote ref,FR,Fußnotenzeichen diss neu,Times 10 Point,Exposant 3 Point,Odwołanie przypisu,number,SUPERS,Footnote,f"/>
    <w:basedOn w:val="DefaultParagraphFont"/>
    <w:link w:val="ftrefCaracterCaracterCaracter"/>
    <w:uiPriority w:val="99"/>
    <w:unhideWhenUsed/>
    <w:qFormat/>
    <w:rsid w:val="007417ED"/>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0E3A54"/>
    <w:pPr>
      <w:spacing w:before="110" w:line="240" w:lineRule="exact"/>
      <w:jc w:val="both"/>
    </w:pPr>
    <w:rPr>
      <w:vertAlign w:val="superscript"/>
    </w:rPr>
  </w:style>
  <w:style w:type="character" w:styleId="CommentReference">
    <w:name w:val="annotation reference"/>
    <w:basedOn w:val="DefaultParagraphFont"/>
    <w:uiPriority w:val="99"/>
    <w:semiHidden/>
    <w:unhideWhenUsed/>
    <w:rsid w:val="00680F57"/>
    <w:rPr>
      <w:sz w:val="16"/>
      <w:szCs w:val="16"/>
    </w:rPr>
  </w:style>
  <w:style w:type="paragraph" w:styleId="CommentText">
    <w:name w:val="annotation text"/>
    <w:basedOn w:val="Normal"/>
    <w:link w:val="CommentTextChar"/>
    <w:uiPriority w:val="99"/>
    <w:unhideWhenUsed/>
    <w:rsid w:val="00680F57"/>
    <w:pPr>
      <w:spacing w:line="240" w:lineRule="auto"/>
    </w:pPr>
    <w:rPr>
      <w:sz w:val="20"/>
      <w:szCs w:val="20"/>
    </w:rPr>
  </w:style>
  <w:style w:type="character" w:customStyle="1" w:styleId="CommentTextChar">
    <w:name w:val="Comment Text Char"/>
    <w:basedOn w:val="DefaultParagraphFont"/>
    <w:link w:val="CommentText"/>
    <w:uiPriority w:val="99"/>
    <w:rsid w:val="00680F57"/>
    <w:rPr>
      <w:sz w:val="20"/>
      <w:szCs w:val="20"/>
    </w:rPr>
  </w:style>
  <w:style w:type="paragraph" w:styleId="CommentSubject">
    <w:name w:val="annotation subject"/>
    <w:basedOn w:val="CommentText"/>
    <w:next w:val="CommentText"/>
    <w:link w:val="CommentSubjectChar"/>
    <w:uiPriority w:val="99"/>
    <w:semiHidden/>
    <w:unhideWhenUsed/>
    <w:rsid w:val="00680F57"/>
    <w:rPr>
      <w:b/>
      <w:bCs/>
    </w:rPr>
  </w:style>
  <w:style w:type="character" w:customStyle="1" w:styleId="CommentSubjectChar">
    <w:name w:val="Comment Subject Char"/>
    <w:basedOn w:val="CommentTextChar"/>
    <w:link w:val="CommentSubject"/>
    <w:uiPriority w:val="99"/>
    <w:semiHidden/>
    <w:rsid w:val="00680F57"/>
    <w:rPr>
      <w:b/>
      <w:bCs/>
      <w:sz w:val="20"/>
      <w:szCs w:val="20"/>
    </w:rPr>
  </w:style>
  <w:style w:type="paragraph" w:customStyle="1" w:styleId="Default">
    <w:name w:val="Default"/>
    <w:rsid w:val="00A97684"/>
    <w:pPr>
      <w:autoSpaceDE w:val="0"/>
      <w:autoSpaceDN w:val="0"/>
      <w:adjustRightInd w:val="0"/>
      <w:spacing w:after="0" w:line="240" w:lineRule="auto"/>
    </w:pPr>
    <w:rPr>
      <w:rFonts w:ascii="Calibri" w:hAnsi="Calibri" w:cs="Calibri"/>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59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A6403-024F-49AA-82E6-09DDA1517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858</Words>
  <Characters>4892</Characters>
  <Application>Microsoft Office Word</Application>
  <DocSecurity>0</DocSecurity>
  <Lines>40</Lines>
  <Paragraphs>11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 Acatrinei</dc:creator>
  <cp:keywords/>
  <dc:description/>
  <cp:lastModifiedBy>Elisabeta Trifan</cp:lastModifiedBy>
  <cp:revision>6</cp:revision>
  <dcterms:created xsi:type="dcterms:W3CDTF">2026-08-24T11:33:00Z</dcterms:created>
  <dcterms:modified xsi:type="dcterms:W3CDTF">2026-08-24T11:38:00Z</dcterms:modified>
</cp:coreProperties>
</file>